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rPr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56" w:beforeLines="50"/>
        <w:jc w:val="center"/>
        <w:rPr>
          <w:rFonts w:ascii="Times New Roman" w:hAnsi="Times New Roman" w:eastAsia="黑体" w:cs="Times New Roman"/>
          <w:color w:val="000000" w:themeColor="text1"/>
          <w:spacing w:val="-18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56" w:beforeLines="50"/>
        <w:jc w:val="center"/>
        <w:rPr>
          <w:rFonts w:ascii="Times New Roman" w:hAnsi="Times New Roman" w:eastAsia="黑体" w:cs="Times New Roman"/>
          <w:color w:val="000000" w:themeColor="text1"/>
          <w:spacing w:val="-18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56" w:beforeLines="50"/>
        <w:jc w:val="center"/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  <w:t>辽宁省兴辽卓越高职院校建设项目</w:t>
      </w:r>
    </w:p>
    <w:p>
      <w:pPr>
        <w:pStyle w:val="5"/>
        <w:spacing w:before="156" w:beforeLines="50"/>
        <w:jc w:val="center"/>
        <w:rPr>
          <w:rFonts w:ascii="Times New Roman" w:hAnsi="Times New Roman" w:eastAsia="方正小标宋简体" w:cs="Times New Roman"/>
          <w:color w:val="000000" w:themeColor="text1"/>
          <w:spacing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 报 书</w:t>
      </w:r>
    </w:p>
    <w:p>
      <w:pPr>
        <w:spacing w:line="360" w:lineRule="auto"/>
        <w:ind w:left="840" w:leftChars="400"/>
        <w:rPr>
          <w:rFonts w:eastAsia="黑体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840" w:leftChars="400"/>
        <w:rPr>
          <w:rFonts w:eastAsia="黑体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840" w:leftChars="400"/>
        <w:rPr>
          <w:rFonts w:eastAsia="黑体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840" w:leftChars="400"/>
        <w:rPr>
          <w:rFonts w:eastAsia="黑体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68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 报 学 校</w:t>
            </w:r>
            <w:r>
              <w:rPr>
                <w:rFonts w:eastAsia="黑体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（公章）</w:t>
            </w:r>
            <w:r>
              <w:rPr>
                <w:rFonts w:eastAsia="黑体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　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举 办 单 位</w:t>
            </w:r>
            <w:r>
              <w:rPr>
                <w:rFonts w:eastAsia="黑体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黑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学校法定代表人（签名）</w:t>
            </w:r>
            <w:r>
              <w:rPr>
                <w:rFonts w:eastAsia="黑体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850" w:type="dxa"/>
            <w:vAlign w:val="center"/>
          </w:tcPr>
          <w:p>
            <w:pPr>
              <w:spacing w:line="360" w:lineRule="auto"/>
              <w:rPr>
                <w:rFonts w:eastAsia="黑体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填   表   日   期 </w:t>
            </w:r>
            <w:r>
              <w:rPr>
                <w:rFonts w:eastAsia="黑体"/>
                <w:color w:val="000000" w:themeColor="text1"/>
                <w:sz w:val="28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</w:p>
        </w:tc>
      </w:tr>
    </w:tbl>
    <w:p>
      <w:pPr>
        <w:spacing w:line="360" w:lineRule="auto"/>
        <w:jc w:val="center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162560</wp:posOffset>
                </wp:positionV>
                <wp:extent cx="535305" cy="47688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21" cy="4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44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3pt;margin-top:12.8pt;height:37.55pt;width:42.15pt;z-index:251659264;mso-width-relative:page;mso-height-relative:page;" filled="f" stroked="f" coordsize="21600,21600" o:gfxdata="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LSlv9oAAAAKAQAADwAAAAAAAAABACAA&#10;AAAiAAAAZHJzL2Rvd25yZXYueG1sUEsBAhQAFAAAAAgAh07iQDzoIoYLAgAABwQAAA4AAAAAAAAA&#10;AQAgAAAAKQ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 w:val="44"/>
                        </w:rPr>
                      </w:pPr>
                      <w:r>
                        <w:rPr>
                          <w:rFonts w:hint="eastAsia" w:ascii="黑体" w:eastAsia="黑体"/>
                          <w:sz w:val="44"/>
                        </w:rPr>
                        <w:t>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辽宁省教育厅</w:t>
      </w:r>
    </w:p>
    <w:p>
      <w:pPr>
        <w:pStyle w:val="5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辽宁省财政厅</w:t>
      </w:r>
    </w:p>
    <w:p>
      <w:pPr>
        <w:jc w:val="center"/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2021年8月</w:t>
      </w: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  <w:sectPr>
          <w:footerReference r:id="rId4" w:type="default"/>
          <w:endnotePr>
            <w:numFmt w:val="decimal"/>
          </w:endnotePr>
          <w:pgSz w:w="11906" w:h="16838"/>
          <w:pgMar w:top="1134" w:right="1797" w:bottom="1440" w:left="1797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pStyle w:val="5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157" w:beforeLines="50"/>
        <w:jc w:val="center"/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  <w:t>填 写 要 求</w:t>
      </w:r>
    </w:p>
    <w:p>
      <w:pPr>
        <w:pStyle w:val="5"/>
        <w:spacing w:before="157" w:beforeLines="50"/>
        <w:jc w:val="center"/>
        <w:rPr>
          <w:rFonts w:ascii="Times New Roman" w:hAnsi="Times New Roman" w:eastAsia="方正小标宋简体" w:cs="Times New Roman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一、申报学校须按要求填写相关内容，并对内容真实性负责，封面加盖学校公章。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各申报学校必须同时对照兴辽卓越专业群申报条件，在校内遴选确定</w:t>
      </w: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不少于3个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专业群并填报“卓越专业群申报表”部分，按优先顺序排列。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、申报表中有关资金的数据口径按自然年度统计。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中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，表1-4基本条件要求的各</w:t>
      </w:r>
      <w:r>
        <w:rPr>
          <w:rFonts w:hint="eastAsia"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项指标</w:t>
      </w:r>
      <w:r>
        <w:rPr>
          <w:rFonts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截止时间为20</w:t>
      </w:r>
      <w:r>
        <w:rPr>
          <w:rFonts w:hint="eastAsia"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2月</w:t>
      </w:r>
      <w:r>
        <w:rPr>
          <w:rFonts w:hint="eastAsia"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31</w:t>
      </w:r>
      <w:r>
        <w:rPr>
          <w:rFonts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rFonts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“近五年”指201</w:t>
      </w:r>
      <w:r>
        <w:rPr>
          <w:rFonts w:hint="eastAsia"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sz w:val="32"/>
          <w:szCs w:val="28"/>
          <w:highlight w:val="none"/>
          <w14:textFill>
            <w14:solidFill>
              <w14:schemeClr w14:val="tx1"/>
            </w14:solidFill>
          </w14:textFill>
        </w:rPr>
        <w:t>年1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今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0" w:hanging="640" w:hangingChars="200"/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、申报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表中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不得插入图表，如需图表</w:t>
      </w:r>
      <w:r>
        <w:rPr>
          <w:rFonts w:hint="eastAsia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可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注明“详见建设方案</w:t>
      </w:r>
      <w:r>
        <w:rPr>
          <w:rFonts w:hint="eastAsia" w:eastAsia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综述</w:t>
      </w:r>
      <w:r>
        <w:rPr>
          <w:rFonts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第xx页图xx或表xx”。</w:t>
      </w: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288"/>
        </w:tabs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endnotePr>
            <w:numFmt w:val="decimal"/>
          </w:endnotePr>
          <w:pgSz w:w="11906" w:h="16838"/>
          <w:pgMar w:top="1440" w:right="1588" w:bottom="1134" w:left="1588" w:header="851" w:footer="992" w:gutter="0"/>
          <w:pgNumType w:start="1"/>
          <w:cols w:space="425" w:num="1"/>
          <w:docGrid w:type="lines" w:linePitch="315" w:charSpace="0"/>
        </w:sect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一、学校申报表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（一）学校基本情况</w:t>
      </w:r>
    </w:p>
    <w:tbl>
      <w:tblPr>
        <w:tblStyle w:val="17"/>
        <w:tblW w:w="8511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430"/>
        <w:gridCol w:w="655"/>
        <w:gridCol w:w="9"/>
        <w:gridCol w:w="708"/>
        <w:gridCol w:w="351"/>
        <w:gridCol w:w="116"/>
        <w:gridCol w:w="570"/>
        <w:gridCol w:w="519"/>
        <w:gridCol w:w="190"/>
        <w:gridCol w:w="709"/>
        <w:gridCol w:w="322"/>
        <w:gridCol w:w="58"/>
        <w:gridCol w:w="256"/>
        <w:gridCol w:w="73"/>
        <w:gridCol w:w="466"/>
        <w:gridCol w:w="337"/>
        <w:gridCol w:w="30"/>
        <w:gridCol w:w="763"/>
        <w:gridCol w:w="308"/>
        <w:gridCol w:w="28"/>
        <w:gridCol w:w="6"/>
        <w:gridCol w:w="1048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学校名称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所在地区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"/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建校时间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"/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院校性质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□公办  □民办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举办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省级政府/地市级政府/行业/企业/其他</w:t>
            </w: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学校网址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91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讯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1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　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编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务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传  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真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  息</w:t>
            </w: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职  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务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传  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真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98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52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  <w:p>
            <w:pPr>
              <w:jc w:val="center"/>
              <w:rPr>
                <w:rFonts w:eastAsiaTheme="minorEastAsia"/>
                <w:b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基本状态</w:t>
            </w:r>
          </w:p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3"/>
            </w: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学校占地面积（㎡）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校舍总建筑面积（㎡）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生均教学科研及辅助用房面积（㎡</w:t>
            </w:r>
            <w:r>
              <w:rPr>
                <w:rFonts w:eastAsiaTheme="minorEastAsia"/>
                <w:color w:val="000000" w:themeColor="text1"/>
                <w:spacing w:val="2"/>
                <w:w w:val="9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/生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pacing w:val="-1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pacing w:val="-1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生均实验室、实习场所面积（㎡/生）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生均学生宿舍（公寓）面积（㎡</w:t>
            </w:r>
            <w:r>
              <w:rPr>
                <w:rFonts w:eastAsiaTheme="minorEastAsia"/>
                <w:color w:val="000000" w:themeColor="text1"/>
                <w:spacing w:val="2"/>
                <w:w w:val="9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/生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生均纸质图书册数（册</w:t>
            </w:r>
            <w:r>
              <w:rPr>
                <w:rFonts w:eastAsiaTheme="minorEastAsia"/>
                <w:color w:val="000000" w:themeColor="text1"/>
                <w:spacing w:val="2"/>
                <w:w w:val="95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/生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学校固定资产总值（万元）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教学、科研仪器设备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总值（万元）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pacing w:val="1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均教学、科研仪器设备值（元</w:t>
            </w:r>
            <w:r>
              <w:rPr>
                <w:rFonts w:hint="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/生</w:t>
            </w:r>
            <w:r>
              <w:rPr>
                <w:rFonts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tcFitText/>
            <w:vAlign w:val="center"/>
          </w:tcPr>
          <w:p>
            <w:pPr>
              <w:spacing w:line="240" w:lineRule="exact"/>
              <w:rPr>
                <w:rFonts w:eastAsiaTheme="minorEastAsia"/>
                <w:snapToGrid w:val="0"/>
                <w:color w:val="000000" w:themeColor="text1"/>
                <w:spacing w:val="-1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snapToGrid w:val="0"/>
                <w:color w:val="000000" w:themeColor="text1"/>
                <w:spacing w:val="7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接入互联网出口带宽（Mbps</w:t>
            </w:r>
            <w:r>
              <w:rPr>
                <w:rFonts w:eastAsiaTheme="minorEastAsia"/>
                <w:snapToGrid w:val="0"/>
                <w:color w:val="000000" w:themeColor="text1"/>
                <w:spacing w:val="3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学校教职工总数（人）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校内专任教师数（人）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双师素质专任教师比例（%）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2019-2020学年兼职教师总数（人）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学年兼职教师授课课时数（学时）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 w:eastAsiaTheme="minorEastAsia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学年专业课时总数（学时）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学年兼职教师授课课时数占专业课时总数的比例（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非学历培训规模（人日）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全日制普通高职学历教育在校生数（人）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其中：普通高中起点在校生数（人）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其中：中职起点在校生数（人）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其中：五年制高职后两年在校生数（人）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其中：国（境）外留学生数（人）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其中：其</w:t>
            </w:r>
            <w:r>
              <w:rPr>
                <w:rFonts w:hint="eastAsia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他</w:t>
            </w: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在校生数（人）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折合在校生数（人）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生师比（x︰1）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订单培养数（人）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合作企业支持学校兼职教师数（人）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合作企业与学校共同开发课程数（门）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合作企业与学校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共同开发教材数（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种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接受顶岗实习学生数（人）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合作企业接受2020届毕业生就业数（人）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合作企业接受2020届毕业生就业数占应届毕业生的比例（%）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合作企业对学校捐赠设备总值（万元）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合作企业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对学校准捐赠设备总值（万元）</w:t>
            </w:r>
          </w:p>
        </w:tc>
        <w:tc>
          <w:tcPr>
            <w:tcW w:w="8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1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学校为企业年培训员工（人天）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8" w:type="dxa"/>
            <w:gridSpan w:val="2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2019-2020学年</w:t>
            </w:r>
            <w:r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学校为企业技术服务年收入（万元）</w:t>
            </w:r>
          </w:p>
        </w:tc>
        <w:tc>
          <w:tcPr>
            <w:tcW w:w="10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Borders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spacing w:line="240" w:lineRule="exact"/>
              <w:jc w:val="left"/>
              <w:rPr>
                <w:rFonts w:eastAsiaTheme="minorEastAsia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全日制高职招生就业数据</w:t>
            </w:r>
            <w:r>
              <w:rPr>
                <w:rStyle w:val="27"/>
                <w:rFonts w:eastAsiaTheme="minorEastAsia"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4"/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全日制高职招生专业数（个）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全日制高职招生计划数 (人)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实际录取数（人）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招生计划完成率（%）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5"/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全日制高职</w:t>
            </w: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实际报到数（人）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报到率（%）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应届毕业生人数（人）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应届毕业生初次就业率（%）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上届毕业生半年后就业率（%）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color w:val="000000" w:themeColor="text1"/>
                <w:position w:val="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应届毕业生在本省市就业比例（%）</w:t>
            </w:r>
          </w:p>
        </w:tc>
        <w:tc>
          <w:tcPr>
            <w:tcW w:w="122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4" w:type="dxa"/>
            <w:gridSpan w:val="2"/>
            <w:tcBorders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1-3</w:t>
            </w:r>
          </w:p>
          <w:p>
            <w:pPr>
              <w:snapToGrid w:val="0"/>
              <w:spacing w:line="360" w:lineRule="auto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办学经费</w:t>
            </w:r>
          </w:p>
          <w:p>
            <w:pPr>
              <w:snapToGrid w:val="0"/>
              <w:spacing w:line="360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6"/>
            </w:r>
          </w:p>
        </w:tc>
        <w:tc>
          <w:tcPr>
            <w:tcW w:w="4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本省专科高职学校年生均财政拨款水平（</w:t>
            </w:r>
            <w:r>
              <w:rPr>
                <w:rFonts w:hint="eastAsia"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3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本学校年生均财政拨款水平（</w:t>
            </w:r>
            <w:r>
              <w:rPr>
                <w:rFonts w:hint="eastAsia"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eastAsiaTheme="minorEastAsia"/>
                <w:snapToGrid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33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eastAsiaTheme="minorEastAsia"/>
                <w:b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pacing w:val="2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                  年份</w:t>
            </w: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学校总收入（万元）</w:t>
            </w: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pacing w:val="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学校总支出（万元）</w:t>
            </w: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  <w:p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基本条件</w:t>
            </w:r>
          </w:p>
          <w:p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ootnoteReference w:id="7"/>
            </w: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学校办学条件达到专科高职学校设置标准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数字校园基础设施达到《职业院校数字校园建设规范》标准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spacing w:val="-4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已制定学校章程并经省级备案，成立校级学术委员会，内部质量保证体系健全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财务管理规范，内部控制制度健全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校企合作效果好，合作企业对学校支持投入力度大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成立应用技术协同创新中心、技能大师工作室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非学历培训人日数不低于全日制在校生数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近三年毕业生半年后就业率不低于90%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配合“走出去”企业开展员工教育培训或中外合作办学项目实施效果明显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学校专业设置科学合理，充分集聚同类专业共建共享优势，组建了对接区域主导产业、支柱产业和战略性新兴产业重点领域的专业群4个以上，每个专业群包含的骨干专业不少于3-5个。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近两届获得过省级职业教育教学成果奖一等奖及以上奖励（第一完成单位）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近五年学校主持或联合主持建设省级及以上教学资源</w:t>
            </w: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项目且应用效果好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承担省级及以上教育教学改革试点工作且成效明显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有省级以上重点专业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学校就业工作被评为省级及以上就业创业典型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近五年学生在技能竞赛中获得过省级一等奖及以上奖励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建立校级竞赛制度，近五年承办过全省或全国职业院校技能大赛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近五年学校教师获得过省级及以上奖励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学校改革成效明显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获得过省级以上科学技术类、人文社会科学类奖项或科技支撑、自然科学基金、社会科学基金、科技重大专项等项目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建立校级质量年报制度，近五年连续发布《高等职业院校质量年度报告》且未有负面行为被通报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2" w:type="dxa"/>
            <w:gridSpan w:val="18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学校近五年在招生、财务、实习、学生管理、师德师风等方面未出现过重大违纪违规行为。</w:t>
            </w:r>
          </w:p>
        </w:tc>
        <w:tc>
          <w:tcPr>
            <w:tcW w:w="140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1-5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标志性成果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footnoteReference w:id="8"/>
            </w:r>
          </w:p>
        </w:tc>
        <w:tc>
          <w:tcPr>
            <w:tcW w:w="10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授予部门</w:t>
            </w: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获批文件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文号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9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省级及以上教学资源项目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0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省级及以上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教育教学改革试点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1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省级以上重点专业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2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省级及以上就业创业典型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3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省级及以上奖励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4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承办职业院校技能大赛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5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省级以上科研奖项或项目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6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(金奖)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(银奖)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(铜奖)</w:t>
            </w:r>
          </w:p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授予部门</w:t>
            </w: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获奖证明</w:t>
            </w:r>
            <w:r>
              <w:rPr>
                <w:rStyle w:val="27"/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国家级教学成果奖励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8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省级教学成果奖励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19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全国职业院校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教学能力比赛获奖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0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全省职业院校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教学能力比赛获奖</w:t>
            </w: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1"/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学生省级一等奖及以上竞赛奖励</w:t>
            </w:r>
          </w:p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2"/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世界技能大赛获奖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全国职业院校技能大赛获奖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辽宁省职业院校技能大赛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中国“互联网+”大学生创新创业大赛获奖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“挑战杯”全国大学生课外学术科技作品竞赛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中国大学生创业计划竞赛</w:t>
            </w:r>
          </w:p>
        </w:tc>
        <w:tc>
          <w:tcPr>
            <w:tcW w:w="6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1-6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其它国家级成果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7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3"/>
            </w:r>
          </w:p>
        </w:tc>
        <w:tc>
          <w:tcPr>
            <w:tcW w:w="7962" w:type="dxa"/>
            <w:gridSpan w:val="23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（500字以内）</w:t>
            </w: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（二）建设方案综述</w:t>
      </w: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2-1  学校办学基础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（学校办学优势特色、面临的机遇和挑战，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字以内。）</w:t>
            </w: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2-2  学校发展目标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（学校发展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的总体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目标与思路，600字以内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2-3  重点任务与举措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（对照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《教育部 辽宁省人民政府关于整省推进职业教育实用高效发展 提升服务辽宁振兴能力的意见》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第二部分“重点任务”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及全省职业教育大会工作部署，从立德树人等方面简述重点任务与举措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2-4  预期成效</w:t>
      </w:r>
    </w:p>
    <w:tbl>
      <w:tblPr>
        <w:tblStyle w:val="1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（项目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预期成效及标志性成果，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2-5  建设进度</w:t>
      </w:r>
    </w:p>
    <w:tbl>
      <w:tblPr>
        <w:tblStyle w:val="18"/>
        <w:tblW w:w="8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2"/>
        <w:gridCol w:w="1641"/>
        <w:gridCol w:w="1968"/>
        <w:gridCol w:w="1304"/>
        <w:gridCol w:w="1294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0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建设任务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rStyle w:val="2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ootnoteReference w:id="2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落实立德树人根本任务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（重点围绕加强党的建设，培育劳模精神、劳动精神、工匠精神，全面推进“三全育人”综合改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革等工作制定建设任务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（每条</w:t>
            </w:r>
            <w:r>
              <w:rPr>
                <w:rFonts w:hint="eastAsia"/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>0字以内）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预期目标：</w:t>
            </w:r>
          </w:p>
          <w:p>
            <w:pPr>
              <w:widowControl/>
              <w:snapToGrid w:val="0"/>
              <w:spacing w:line="240" w:lineRule="atLeas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验收要点：</w:t>
            </w:r>
          </w:p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7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完善现代职教体系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（重点围绕一体化贯通制培养，职普融通等工作制定建设任务）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7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（重点围绕教师、教材、教法改革、1+X书证融通等工作制定建设任务）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7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深化产教融合校企合作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（重点围绕开展现代学徒制，推进产业学院建设，混合所有制改革，创新人才培养模式等工作制定建设任务）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7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加强数字职教建设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（重点围绕职业院校环境数字化建设，教育教学数字化改革，提升数字化管理服务水平等工作制定建设任务）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8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7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4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推动辽宁职业教育开放办学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（重点围绕省际、校际开放合作，校校、校企、校所合作，提升国际化水平、提升社会服务能力制定建设任务）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3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特色项目</w:t>
            </w:r>
          </w:p>
        </w:tc>
        <w:tc>
          <w:tcPr>
            <w:tcW w:w="19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widowControl/>
              <w:snapToGrid w:val="0"/>
              <w:spacing w:line="240" w:lineRule="atLeast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after="0" w:line="360" w:lineRule="auto"/>
        <w:rPr>
          <w:rFonts w:hint="eastAsia" w:ascii="Times New Roman" w:hAnsi="Times New Roman" w:eastAsia="宋体" w:cs="Times New Roman"/>
          <w:b/>
          <w:bCs w:val="0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hint="eastAsia" w:ascii="Times New Roman" w:hAnsi="Times New Roman" w:cs="Times New Roman"/>
          <w:b/>
          <w:bCs w:val="0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 w:val="0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2-6 </w:t>
      </w:r>
      <w:r>
        <w:rPr>
          <w:rFonts w:hint="eastAsia" w:ascii="Times New Roman" w:hAnsi="Times New Roman" w:cs="Times New Roman"/>
          <w:b/>
          <w:bCs w:val="0"/>
          <w:color w:val="000000" w:themeColor="text1"/>
          <w:kern w:val="2"/>
          <w:sz w:val="21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绩效目标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2508"/>
        <w:gridCol w:w="264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2555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2691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1834" w:type="dxa"/>
          </w:tcPr>
          <w:p>
            <w:pP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实施期满目标值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1.产出指标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1.1数量指标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1.2质量指标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1.3时效指标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1.4成本指标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2.效益指标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2.1社会效益指标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2.2可持续影响指标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restart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3.满意度指标</w:t>
            </w: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3.1服务对象满意度指标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3.1.1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3.1.2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vMerge w:val="continue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1834" w:type="dxa"/>
            <w:vAlign w:val="center"/>
          </w:tcPr>
          <w:p>
            <w:pPr>
              <w:jc w:val="both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（三）经费预算</w:t>
      </w:r>
    </w:p>
    <w:tbl>
      <w:tblPr>
        <w:tblStyle w:val="1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4"/>
        <w:gridCol w:w="422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16" w:type="dxa"/>
            <w:gridSpan w:val="2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建设内容</w:t>
            </w:r>
          </w:p>
        </w:tc>
        <w:tc>
          <w:tcPr>
            <w:tcW w:w="7089" w:type="dxa"/>
            <w:gridSpan w:val="10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经费来源及预算</w:t>
            </w:r>
            <w:r>
              <w:rPr>
                <w:rStyle w:val="27"/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5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省各级财政投入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举办方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投入</w:t>
            </w:r>
            <w:r>
              <w:rPr>
                <w:rStyle w:val="27"/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footnoteReference w:id="26"/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行业企业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16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落实立德树人根本任务</w:t>
            </w: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完善现代职教体系</w:t>
            </w: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深化教育教学改革</w:t>
            </w: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深化产教融合校企合作</w:t>
            </w: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加强数字职教建设</w:t>
            </w: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推动辽宁职业教育开放办学</w:t>
            </w: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特色项目</w:t>
            </w: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left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280" w:lineRule="atLeast"/>
              <w:ind w:left="-75" w:leftChars="-36" w:right="-92" w:rightChars="-44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atLeast"/>
              <w:jc w:val="center"/>
              <w:rPr>
                <w:rFonts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360" w:lineRule="auto"/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（四）保障措施</w:t>
      </w:r>
    </w:p>
    <w:tbl>
      <w:tblPr>
        <w:tblStyle w:val="18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0" w:hRule="atLeast"/>
        </w:trPr>
        <w:tc>
          <w:tcPr>
            <w:tcW w:w="8322" w:type="dxa"/>
          </w:tcPr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（协同推进机制、项目实施管理、多元投入机制、改革发展环境等，800字以内</w:t>
            </w:r>
            <w:r>
              <w:rPr>
                <w:rFonts w:hint="eastAsia"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eastAsia="楷体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adjustRightInd w:val="0"/>
        <w:snapToGrid w:val="0"/>
        <w:spacing w:before="156" w:beforeLines="50" w:after="156" w:afterLines="50" w:line="300" w:lineRule="atLeast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、学校承诺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书</w:t>
      </w:r>
    </w:p>
    <w:tbl>
      <w:tblPr>
        <w:tblStyle w:val="17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6" w:hRule="atLeast"/>
          <w:jc w:val="center"/>
        </w:trPr>
        <w:tc>
          <w:tcPr>
            <w:tcW w:w="8294" w:type="dxa"/>
          </w:tcPr>
          <w:p>
            <w:pPr>
              <w:adjustRightInd w:val="0"/>
              <w:snapToGrid w:val="0"/>
              <w:spacing w:line="300" w:lineRule="atLeas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学校在</w:t>
            </w: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项目建设</w:t>
            </w:r>
            <w:r>
              <w:rPr>
                <w:rFonts w:hint="eastAsia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目标、内容、举措、成效、进度、保障等方面的</w:t>
            </w: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hint="eastAsia"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楷体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学校名称（章）____________________________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月    日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adjustRightInd w:val="0"/>
        <w:snapToGrid w:val="0"/>
        <w:spacing w:before="156" w:beforeLines="50" w:after="156" w:afterLines="50" w:line="300" w:lineRule="atLeast"/>
        <w:rPr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主管部门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意见</w:t>
      </w:r>
    </w:p>
    <w:tbl>
      <w:tblPr>
        <w:tblStyle w:val="17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92"/>
        <w:gridCol w:w="2194"/>
        <w:gridCol w:w="141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6" w:hRule="atLeast"/>
          <w:jc w:val="center"/>
        </w:trPr>
        <w:tc>
          <w:tcPr>
            <w:tcW w:w="8364" w:type="dxa"/>
            <w:gridSpan w:val="5"/>
          </w:tcPr>
          <w:p>
            <w:pPr>
              <w:adjustRightInd w:val="0"/>
              <w:snapToGrid w:val="0"/>
              <w:spacing w:line="300" w:lineRule="atLeas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（主管部门意见）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（说明：项目建设经费预算来源于各级财政投入、举办方投入、行业企业支持、学校自筹等。）</w:t>
            </w:r>
          </w:p>
          <w:p>
            <w:pPr>
              <w:adjustRightInd w:val="0"/>
              <w:snapToGrid w:val="0"/>
              <w:spacing w:line="300" w:lineRule="atLeas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210" w:firstLineChars="1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3990" w:firstLineChars="190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主管部门（盖章）</w:t>
            </w: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firstLine="420" w:firstLineChars="2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ind w:right="840" w:firstLine="5040" w:firstLineChars="2400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atLeast"/>
              <w:jc w:val="righ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6" w:type="dxa"/>
            <w:vMerge w:val="restart"/>
            <w:vAlign w:val="center"/>
          </w:tcPr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联系人信息</w:t>
            </w:r>
          </w:p>
        </w:tc>
        <w:tc>
          <w:tcPr>
            <w:tcW w:w="1492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1715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6" w:type="dxa"/>
            <w:vMerge w:val="continue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194" w:type="dxa"/>
            <w:vAlign w:val="center"/>
          </w:tcPr>
          <w:p>
            <w:pPr>
              <w:spacing w:line="420" w:lineRule="exact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1715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6" w:type="dxa"/>
            <w:vMerge w:val="continue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94" w:type="dxa"/>
            <w:vAlign w:val="center"/>
          </w:tcPr>
          <w:p>
            <w:pPr>
              <w:spacing w:line="420" w:lineRule="exact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/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1715" w:type="dxa"/>
            <w:vAlign w:val="center"/>
          </w:tcPr>
          <w:p>
            <w:pPr>
              <w:spacing w:line="420" w:lineRule="exact"/>
              <w:jc w:val="center"/>
              <w:rPr>
                <w:color w:val="000000" w:themeColor="text1"/>
                <w:position w:val="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7" w:type="default"/>
      <w:footerReference r:id="rId8" w:type="even"/>
      <w:endnotePr>
        <w:numFmt w:val="decimal"/>
      </w:endnotePr>
      <w:pgSz w:w="11906" w:h="16838"/>
      <w:pgMar w:top="1134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22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28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43</w:t>
    </w:r>
    <w:r>
      <w:rPr>
        <w:b/>
        <w:bCs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54">
    <w:p>
      <w:r>
        <w:separator/>
      </w:r>
    </w:p>
  </w:footnote>
  <w:footnote w:type="continuationSeparator" w:id="55">
    <w:p>
      <w:r>
        <w:continuationSeparator/>
      </w:r>
    </w:p>
  </w:footnote>
  <w:footnote w:id="0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院校名称须与教育部备案信息一致</w:t>
      </w:r>
      <w:r>
        <w:rPr>
          <w:sz w:val="16"/>
        </w:rPr>
        <w:t>。</w:t>
      </w:r>
    </w:p>
  </w:footnote>
  <w:footnote w:id="1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填写市、区两级，如xx市xx区。</w:t>
      </w:r>
    </w:p>
  </w:footnote>
  <w:footnote w:id="2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指院校独立设置具有举办高等职业教育资格的时间。</w:t>
      </w:r>
    </w:p>
  </w:footnote>
  <w:footnote w:id="3">
    <w:p>
      <w:pPr>
        <w:pStyle w:val="12"/>
        <w:rPr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如无特别说明，</w:t>
      </w:r>
      <w:r>
        <w:rPr>
          <w:sz w:val="16"/>
        </w:rPr>
        <w:t>数据来</w:t>
      </w:r>
      <w:r>
        <w:rPr>
          <w:rFonts w:hint="eastAsia"/>
          <w:sz w:val="16"/>
        </w:rPr>
        <w:t>源于</w:t>
      </w:r>
      <w:r>
        <w:rPr>
          <w:sz w:val="16"/>
        </w:rPr>
        <w:t>2020年</w:t>
      </w:r>
      <w:r>
        <w:rPr>
          <w:rFonts w:hint="eastAsia"/>
          <w:sz w:val="16"/>
        </w:rPr>
        <w:t>“数据平台”</w:t>
      </w:r>
      <w:r>
        <w:rPr>
          <w:sz w:val="16"/>
        </w:rPr>
        <w:t>。</w:t>
      </w:r>
    </w:p>
  </w:footnote>
  <w:footnote w:id="4">
    <w:p>
      <w:pPr>
        <w:pStyle w:val="12"/>
        <w:rPr>
          <w:rFonts w:eastAsiaTheme="minorEastAsia"/>
          <w:sz w:val="16"/>
        </w:rPr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eastAsiaTheme="minorEastAsia"/>
          <w:sz w:val="16"/>
        </w:rPr>
        <w:t>数据来</w:t>
      </w:r>
      <w:r>
        <w:rPr>
          <w:sz w:val="16"/>
        </w:rPr>
        <w:t>源于2017年、</w:t>
      </w:r>
      <w:r>
        <w:rPr>
          <w:rFonts w:eastAsiaTheme="minorEastAsia"/>
          <w:sz w:val="16"/>
        </w:rPr>
        <w:t>2018年、2019年、2020年</w:t>
      </w:r>
      <w:r>
        <w:rPr>
          <w:sz w:val="16"/>
        </w:rPr>
        <w:t>“数据平台”</w:t>
      </w:r>
      <w:r>
        <w:rPr>
          <w:rFonts w:eastAsiaTheme="minorEastAsia"/>
          <w:sz w:val="16"/>
        </w:rPr>
        <w:t>。</w:t>
      </w:r>
    </w:p>
  </w:footnote>
  <w:footnote w:id="5">
    <w:p>
      <w:pPr>
        <w:pStyle w:val="12"/>
      </w:pPr>
      <w:r>
        <w:rPr>
          <w:rStyle w:val="27"/>
          <w:sz w:val="16"/>
        </w:rPr>
        <w:footnoteRef/>
      </w:r>
      <w:r>
        <w:rPr>
          <w:sz w:val="16"/>
        </w:rPr>
        <w:t xml:space="preserve"> 实际录取数/招生计划数。</w:t>
      </w:r>
    </w:p>
  </w:footnote>
  <w:footnote w:id="6">
    <w:p>
      <w:pPr>
        <w:pStyle w:val="12"/>
        <w:rPr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数据来源于2018年、2019年、2020年</w:t>
      </w:r>
      <w:r>
        <w:rPr>
          <w:sz w:val="16"/>
        </w:rPr>
        <w:t>“数据平台”</w:t>
      </w:r>
      <w:r>
        <w:rPr>
          <w:rFonts w:eastAsiaTheme="minorEastAsia"/>
          <w:sz w:val="16"/>
        </w:rPr>
        <w:t>。</w:t>
      </w:r>
    </w:p>
  </w:footnote>
  <w:footnote w:id="7">
    <w:p>
      <w:pPr>
        <w:pStyle w:val="12"/>
        <w:rPr>
          <w:rFonts w:eastAsiaTheme="minorEastAsia"/>
          <w:sz w:val="16"/>
          <w:szCs w:val="16"/>
        </w:rPr>
      </w:pPr>
      <w:r>
        <w:rPr>
          <w:rStyle w:val="27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表1-4中的</w:t>
      </w:r>
      <w:r>
        <w:rPr>
          <w:rFonts w:hint="eastAsia" w:eastAsiaTheme="minorEastAsia"/>
          <w:sz w:val="16"/>
          <w:szCs w:val="16"/>
        </w:rPr>
        <w:t>部分</w:t>
      </w:r>
      <w:r>
        <w:rPr>
          <w:rFonts w:eastAsiaTheme="minorEastAsia"/>
          <w:sz w:val="16"/>
          <w:szCs w:val="16"/>
        </w:rPr>
        <w:t>条目含义</w:t>
      </w:r>
      <w:r>
        <w:rPr>
          <w:rFonts w:hint="eastAsia" w:eastAsiaTheme="minorEastAsia"/>
          <w:sz w:val="16"/>
          <w:szCs w:val="16"/>
        </w:rPr>
        <w:t>参</w:t>
      </w:r>
      <w:r>
        <w:rPr>
          <w:rFonts w:eastAsiaTheme="minorEastAsia"/>
          <w:sz w:val="16"/>
          <w:szCs w:val="16"/>
        </w:rPr>
        <w:t>见表1-5中的注释部分。</w:t>
      </w:r>
    </w:p>
  </w:footnote>
  <w:footnote w:id="8">
    <w:p>
      <w:pPr>
        <w:pStyle w:val="12"/>
        <w:ind w:left="162" w:hanging="161" w:hangingChars="101"/>
        <w:rPr>
          <w:rFonts w:eastAsiaTheme="minorEastAsia"/>
          <w:sz w:val="16"/>
          <w:szCs w:val="16"/>
        </w:rPr>
      </w:pPr>
      <w:r>
        <w:rPr>
          <w:rStyle w:val="27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</w:t>
      </w:r>
      <w:r>
        <w:rPr>
          <w:rFonts w:hint="eastAsia" w:eastAsiaTheme="minorEastAsia"/>
          <w:sz w:val="16"/>
          <w:szCs w:val="16"/>
        </w:rPr>
        <w:t>填报《通知》中申报条件中的</w:t>
      </w:r>
      <w:r>
        <w:rPr>
          <w:rFonts w:hint="eastAsia" w:eastAsiaTheme="minorEastAsia"/>
          <w:sz w:val="16"/>
          <w:szCs w:val="16"/>
          <w:lang w:val="en-US" w:eastAsia="zh-CN"/>
        </w:rPr>
        <w:t>9</w:t>
      </w:r>
      <w:r>
        <w:rPr>
          <w:rFonts w:hint="eastAsia" w:eastAsiaTheme="minorEastAsia"/>
          <w:sz w:val="16"/>
          <w:szCs w:val="16"/>
        </w:rPr>
        <w:t>项标志性成果。</w:t>
      </w:r>
      <w:r>
        <w:rPr>
          <w:rFonts w:eastAsiaTheme="minorEastAsia"/>
          <w:sz w:val="16"/>
          <w:szCs w:val="16"/>
        </w:rPr>
        <w:t>如无特别说明，仅填报近五年辽宁省和</w:t>
      </w:r>
      <w:r>
        <w:rPr>
          <w:rFonts w:hint="eastAsia" w:eastAsiaTheme="minorEastAsia"/>
          <w:sz w:val="16"/>
          <w:szCs w:val="16"/>
        </w:rPr>
        <w:t>国家有关部门</w:t>
      </w:r>
      <w:r>
        <w:rPr>
          <w:rFonts w:eastAsiaTheme="minorEastAsia"/>
          <w:sz w:val="16"/>
          <w:szCs w:val="16"/>
        </w:rPr>
        <w:t>发文公布的荣誉、奖励、立项。涉及个人</w:t>
      </w:r>
      <w:r>
        <w:rPr>
          <w:rFonts w:hint="eastAsia" w:eastAsiaTheme="minorEastAsia"/>
          <w:sz w:val="16"/>
          <w:szCs w:val="16"/>
        </w:rPr>
        <w:t>成果的所属单位认定，以发文中成果所在单位为准</w:t>
      </w:r>
      <w:r>
        <w:rPr>
          <w:rFonts w:eastAsiaTheme="minorEastAsia"/>
          <w:sz w:val="16"/>
          <w:szCs w:val="16"/>
        </w:rPr>
        <w:t>，须提供佐证材料。</w:t>
      </w:r>
    </w:p>
  </w:footnote>
  <w:footnote w:id="9">
    <w:p>
      <w:pPr>
        <w:pStyle w:val="12"/>
        <w:ind w:left="173" w:hanging="172" w:hangingChars="108"/>
        <w:rPr>
          <w:rFonts w:eastAsiaTheme="minorEastAsia"/>
          <w:sz w:val="16"/>
          <w:szCs w:val="16"/>
        </w:rPr>
      </w:pPr>
      <w:r>
        <w:rPr>
          <w:rStyle w:val="27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填写文件文号，</w:t>
      </w:r>
      <w:r>
        <w:rPr>
          <w:rFonts w:hint="eastAsia" w:eastAsiaTheme="minorEastAsia"/>
          <w:sz w:val="16"/>
          <w:szCs w:val="16"/>
        </w:rPr>
        <w:t>并</w:t>
      </w:r>
      <w:r>
        <w:rPr>
          <w:rFonts w:eastAsiaTheme="minorEastAsia"/>
          <w:sz w:val="16"/>
          <w:szCs w:val="16"/>
        </w:rPr>
        <w:t>上传获</w:t>
      </w:r>
      <w:r>
        <w:rPr>
          <w:rFonts w:hint="eastAsia" w:eastAsiaTheme="minorEastAsia"/>
          <w:sz w:val="16"/>
          <w:szCs w:val="16"/>
        </w:rPr>
        <w:t>批</w:t>
      </w:r>
      <w:r>
        <w:rPr>
          <w:rFonts w:eastAsiaTheme="minorEastAsia"/>
          <w:sz w:val="16"/>
          <w:szCs w:val="16"/>
        </w:rPr>
        <w:t>文件PDF版。</w:t>
      </w:r>
    </w:p>
  </w:footnote>
  <w:footnote w:id="10">
    <w:p>
      <w:pPr>
        <w:pStyle w:val="12"/>
        <w:ind w:left="173" w:hanging="172" w:hangingChars="108"/>
        <w:rPr>
          <w:rFonts w:eastAsiaTheme="minorEastAsia"/>
          <w:sz w:val="16"/>
          <w:szCs w:val="16"/>
        </w:rPr>
      </w:pPr>
      <w:r>
        <w:rPr>
          <w:rStyle w:val="27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仅填报学校主持或联合主持省级及以上的</w:t>
      </w:r>
      <w:r>
        <w:rPr>
          <w:rFonts w:hint="eastAsia" w:eastAsiaTheme="minorEastAsia"/>
          <w:sz w:val="16"/>
          <w:szCs w:val="16"/>
        </w:rPr>
        <w:t>职业教育专业教学资源库、虚拟仿真实训基地、精品在线开放课程、职业教育国家规划教材</w:t>
      </w:r>
      <w:r>
        <w:rPr>
          <w:rFonts w:eastAsiaTheme="minorEastAsia"/>
          <w:sz w:val="16"/>
          <w:szCs w:val="16"/>
        </w:rPr>
        <w:t>。</w:t>
      </w:r>
    </w:p>
  </w:footnote>
  <w:footnote w:id="11">
    <w:p>
      <w:pPr>
        <w:pStyle w:val="12"/>
        <w:ind w:left="173" w:hanging="172" w:hangingChars="108"/>
        <w:rPr>
          <w:rFonts w:eastAsiaTheme="minorEastAsia"/>
          <w:sz w:val="16"/>
          <w:szCs w:val="16"/>
        </w:rPr>
      </w:pPr>
      <w:r>
        <w:rPr>
          <w:rStyle w:val="27"/>
          <w:rFonts w:eastAsiaTheme="minorEastAsia"/>
          <w:sz w:val="16"/>
          <w:szCs w:val="16"/>
        </w:rPr>
        <w:footnoteRef/>
      </w:r>
      <w:r>
        <w:rPr>
          <w:rFonts w:eastAsiaTheme="minorEastAsia"/>
          <w:sz w:val="16"/>
          <w:szCs w:val="16"/>
        </w:rPr>
        <w:t xml:space="preserve"> 仅填报</w:t>
      </w:r>
      <w:r>
        <w:rPr>
          <w:rFonts w:hint="eastAsia" w:eastAsiaTheme="minorEastAsia"/>
          <w:sz w:val="16"/>
          <w:szCs w:val="16"/>
        </w:rPr>
        <w:t>现代学徒制试点、“三全育人”综合改革试点、教学工作诊断与改进工作试点、定向培养士官试点、1+X证书制度试点</w:t>
      </w:r>
      <w:r>
        <w:rPr>
          <w:rFonts w:eastAsiaTheme="minorEastAsia"/>
          <w:sz w:val="16"/>
          <w:szCs w:val="16"/>
        </w:rPr>
        <w:t>。</w:t>
      </w:r>
    </w:p>
  </w:footnote>
  <w:footnote w:id="12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仅填报</w:t>
      </w:r>
      <w:r>
        <w:rPr>
          <w:rFonts w:hint="eastAsia" w:eastAsiaTheme="minorEastAsia"/>
          <w:sz w:val="16"/>
        </w:rPr>
        <w:t>仅包括国家示范、骨干高职学校支持的重点专业，国家双高、省双高重点建设专业群骨干专业，职业教育改革发展示范学校重点支持专业，高等职业院校提升专业服务发展能力项目</w:t>
      </w:r>
      <w:r>
        <w:rPr>
          <w:rFonts w:eastAsiaTheme="minorEastAsia"/>
          <w:sz w:val="16"/>
        </w:rPr>
        <w:t>。</w:t>
      </w:r>
    </w:p>
  </w:footnote>
  <w:footnote w:id="13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仅填报</w:t>
      </w:r>
      <w:r>
        <w:rPr>
          <w:rFonts w:hint="eastAsia" w:eastAsiaTheme="minorEastAsia"/>
          <w:sz w:val="16"/>
        </w:rPr>
        <w:t>毕业生就业典型经验高校、创新创业典型经验高校、创新创业教育改革示范高校</w:t>
      </w:r>
      <w:r>
        <w:rPr>
          <w:rFonts w:eastAsiaTheme="minorEastAsia"/>
          <w:sz w:val="16"/>
        </w:rPr>
        <w:t>。</w:t>
      </w:r>
    </w:p>
  </w:footnote>
  <w:footnote w:id="14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仅填报</w:t>
      </w:r>
      <w:r>
        <w:rPr>
          <w:rFonts w:hint="eastAsia" w:eastAsiaTheme="minorEastAsia"/>
          <w:sz w:val="16"/>
        </w:rPr>
        <w:t>教学名师、高校黄大年式团队、职业教育教师教学创新团队、职业教育名师工作室</w:t>
      </w:r>
      <w:r>
        <w:rPr>
          <w:rFonts w:eastAsiaTheme="minorEastAsia"/>
          <w:sz w:val="16"/>
        </w:rPr>
        <w:t>。</w:t>
      </w:r>
    </w:p>
  </w:footnote>
  <w:footnote w:id="15">
    <w:p>
      <w:pPr>
        <w:pStyle w:val="12"/>
      </w:pPr>
      <w:r>
        <w:rPr>
          <w:rStyle w:val="27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 w:val="16"/>
        </w:rPr>
        <w:t>仅填报近五年承办过全省或全国职业院校技能大赛。</w:t>
      </w:r>
    </w:p>
  </w:footnote>
  <w:footnote w:id="16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仅指</w:t>
      </w:r>
      <w:r>
        <w:rPr>
          <w:rFonts w:hint="eastAsia" w:eastAsiaTheme="minorEastAsia"/>
          <w:sz w:val="16"/>
        </w:rPr>
        <w:t>省级以上科学技术类、人文社会科学类奖项或科技支撑、自然科学基金、社会科学基金、科技重大专项等项目</w:t>
      </w:r>
      <w:r>
        <w:rPr>
          <w:rFonts w:eastAsiaTheme="minorEastAsia"/>
          <w:sz w:val="16"/>
        </w:rPr>
        <w:t>。</w:t>
      </w:r>
    </w:p>
  </w:footnote>
  <w:footnote w:id="17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提供证明材料须列出获奖清单及相关获批文件，合并为一个PDF文件上传。</w:t>
      </w:r>
    </w:p>
  </w:footnote>
  <w:footnote w:id="18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仅填报近两届国家职业教育教学成果奖，学校须为第一完成单位。</w:t>
      </w:r>
    </w:p>
  </w:footnote>
  <w:footnote w:id="19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仅填报近两届辽宁省职业教育教学成果奖，学校须为第一完成单位。</w:t>
      </w:r>
    </w:p>
  </w:footnote>
  <w:footnote w:id="20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指全国职业院校技能大赛职业院校教学能力比赛（含全国职业院校信息化教学大赛）</w:t>
      </w:r>
      <w:r>
        <w:rPr>
          <w:rFonts w:eastAsiaTheme="minorEastAsia"/>
          <w:sz w:val="16"/>
        </w:rPr>
        <w:t>。</w:t>
      </w:r>
    </w:p>
  </w:footnote>
  <w:footnote w:id="21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指辽宁省职业院校技能大赛职业院校教学能力比赛（含辽宁省职业院校信息化教学大赛）</w:t>
      </w:r>
      <w:r>
        <w:rPr>
          <w:rFonts w:eastAsiaTheme="minorEastAsia"/>
          <w:sz w:val="16"/>
        </w:rPr>
        <w:t>。</w:t>
      </w:r>
    </w:p>
  </w:footnote>
  <w:footnote w:id="22">
    <w:p>
      <w:pPr>
        <w:pStyle w:val="12"/>
        <w:ind w:left="181" w:hanging="180" w:hangingChars="113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仅填报近五年学生世界技能大赛、全国职业院校技能大赛、</w:t>
      </w:r>
      <w:r>
        <w:rPr>
          <w:rFonts w:hint="eastAsia" w:eastAsiaTheme="minorEastAsia"/>
          <w:sz w:val="16"/>
        </w:rPr>
        <w:t>辽宁省职业院校技能大赛一等奖、</w:t>
      </w:r>
      <w:r>
        <w:rPr>
          <w:rFonts w:eastAsiaTheme="minorEastAsia"/>
          <w:sz w:val="16"/>
        </w:rPr>
        <w:t>中国“互联网+”大学生创新创业大赛、“挑战杯”全国大学生课外学术科技作品竞赛和中国大学生创业计划竞赛获奖。</w:t>
      </w:r>
    </w:p>
  </w:footnote>
  <w:footnote w:id="23">
    <w:p>
      <w:pPr>
        <w:pStyle w:val="12"/>
        <w:ind w:left="173" w:hanging="172" w:hangingChars="108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填报近五年</w:t>
      </w:r>
      <w:r>
        <w:rPr>
          <w:rFonts w:hint="eastAsia" w:eastAsiaTheme="minorEastAsia"/>
          <w:sz w:val="16"/>
        </w:rPr>
        <w:t>学校获得表1-5以外的</w:t>
      </w:r>
      <w:r>
        <w:rPr>
          <w:rFonts w:eastAsiaTheme="minorEastAsia"/>
          <w:sz w:val="16"/>
        </w:rPr>
        <w:t>其他国家级成果，学校须为主持单位，须提供佐证材料。</w:t>
      </w:r>
    </w:p>
  </w:footnote>
  <w:footnote w:id="24">
    <w:p>
      <w:pPr>
        <w:pStyle w:val="12"/>
        <w:rPr>
          <w:rFonts w:eastAsiaTheme="minorEastAsia"/>
          <w:sz w:val="16"/>
        </w:rPr>
      </w:pPr>
      <w:r>
        <w:rPr>
          <w:rStyle w:val="27"/>
          <w:rFonts w:eastAsiaTheme="minorEastAsia"/>
          <w:sz w:val="16"/>
        </w:rPr>
        <w:footnoteRef/>
      </w:r>
      <w:r>
        <w:rPr>
          <w:rFonts w:eastAsiaTheme="minorEastAsia"/>
          <w:sz w:val="16"/>
        </w:rPr>
        <w:t xml:space="preserve"> </w:t>
      </w:r>
      <w:r>
        <w:rPr>
          <w:rFonts w:hint="eastAsia" w:eastAsiaTheme="minorEastAsia"/>
          <w:sz w:val="16"/>
        </w:rPr>
        <w:t>年度目标包括定量、定性描述。</w:t>
      </w:r>
    </w:p>
  </w:footnote>
  <w:footnote w:id="25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申报单位根据具体情况选填相应经费来源及预算，数值小数点后保留2位数字。</w:t>
      </w:r>
    </w:p>
  </w:footnote>
  <w:footnote w:id="26">
    <w:p>
      <w:pPr>
        <w:pStyle w:val="12"/>
      </w:pPr>
      <w:r>
        <w:rPr>
          <w:rStyle w:val="27"/>
        </w:rPr>
        <w:footnoteRef/>
      </w:r>
      <w:r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指政府部门以外的其他举办方投入。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83C1F"/>
    <w:multiLevelType w:val="singleLevel"/>
    <w:tmpl w:val="1B383C1F"/>
    <w:lvl w:ilvl="0" w:tentative="0">
      <w:start w:val="11"/>
      <w:numFmt w:val="chineseCounting"/>
      <w:pStyle w:val="50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54"/>
    <w:footnote w:id="55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AA"/>
    <w:rsid w:val="00000159"/>
    <w:rsid w:val="000003E2"/>
    <w:rsid w:val="00004027"/>
    <w:rsid w:val="00004479"/>
    <w:rsid w:val="00005833"/>
    <w:rsid w:val="000105C1"/>
    <w:rsid w:val="000109B1"/>
    <w:rsid w:val="00015D7A"/>
    <w:rsid w:val="00021427"/>
    <w:rsid w:val="00021D2D"/>
    <w:rsid w:val="00023050"/>
    <w:rsid w:val="000256EA"/>
    <w:rsid w:val="000265CC"/>
    <w:rsid w:val="00027E29"/>
    <w:rsid w:val="00030ACB"/>
    <w:rsid w:val="00033BF4"/>
    <w:rsid w:val="00033D3B"/>
    <w:rsid w:val="00036C2A"/>
    <w:rsid w:val="0003753E"/>
    <w:rsid w:val="000411DB"/>
    <w:rsid w:val="00041CAF"/>
    <w:rsid w:val="00041D01"/>
    <w:rsid w:val="000464DD"/>
    <w:rsid w:val="000475A5"/>
    <w:rsid w:val="000514E9"/>
    <w:rsid w:val="00051AFF"/>
    <w:rsid w:val="00052291"/>
    <w:rsid w:val="00053149"/>
    <w:rsid w:val="00054D7B"/>
    <w:rsid w:val="00055F9B"/>
    <w:rsid w:val="00056D4E"/>
    <w:rsid w:val="000570CE"/>
    <w:rsid w:val="0006453B"/>
    <w:rsid w:val="00064DB6"/>
    <w:rsid w:val="00064FB8"/>
    <w:rsid w:val="00065783"/>
    <w:rsid w:val="00067605"/>
    <w:rsid w:val="00067756"/>
    <w:rsid w:val="000677F9"/>
    <w:rsid w:val="00070532"/>
    <w:rsid w:val="000751F3"/>
    <w:rsid w:val="00076B86"/>
    <w:rsid w:val="00076E90"/>
    <w:rsid w:val="000775C6"/>
    <w:rsid w:val="000805E1"/>
    <w:rsid w:val="000847B8"/>
    <w:rsid w:val="000848A2"/>
    <w:rsid w:val="00086197"/>
    <w:rsid w:val="000865A7"/>
    <w:rsid w:val="00086BF3"/>
    <w:rsid w:val="00087A34"/>
    <w:rsid w:val="0009015A"/>
    <w:rsid w:val="000957C5"/>
    <w:rsid w:val="00096573"/>
    <w:rsid w:val="00096E40"/>
    <w:rsid w:val="000A171C"/>
    <w:rsid w:val="000A4271"/>
    <w:rsid w:val="000A4521"/>
    <w:rsid w:val="000A62BA"/>
    <w:rsid w:val="000A62F8"/>
    <w:rsid w:val="000A7148"/>
    <w:rsid w:val="000A726F"/>
    <w:rsid w:val="000B16BB"/>
    <w:rsid w:val="000B26D1"/>
    <w:rsid w:val="000B33E6"/>
    <w:rsid w:val="000B720F"/>
    <w:rsid w:val="000C51C0"/>
    <w:rsid w:val="000C5932"/>
    <w:rsid w:val="000C5DC5"/>
    <w:rsid w:val="000D17CA"/>
    <w:rsid w:val="000D27C3"/>
    <w:rsid w:val="000D3765"/>
    <w:rsid w:val="000D6FBD"/>
    <w:rsid w:val="000E006B"/>
    <w:rsid w:val="000E0ABC"/>
    <w:rsid w:val="000E4C70"/>
    <w:rsid w:val="000E4EB7"/>
    <w:rsid w:val="000F111B"/>
    <w:rsid w:val="000F187E"/>
    <w:rsid w:val="000F3589"/>
    <w:rsid w:val="000F5B90"/>
    <w:rsid w:val="000F5FE6"/>
    <w:rsid w:val="000F64FB"/>
    <w:rsid w:val="000F6552"/>
    <w:rsid w:val="00100C22"/>
    <w:rsid w:val="00100F3A"/>
    <w:rsid w:val="00102908"/>
    <w:rsid w:val="00105BA5"/>
    <w:rsid w:val="00107F7F"/>
    <w:rsid w:val="0011055D"/>
    <w:rsid w:val="00111331"/>
    <w:rsid w:val="00120184"/>
    <w:rsid w:val="00120A21"/>
    <w:rsid w:val="00121245"/>
    <w:rsid w:val="00121E14"/>
    <w:rsid w:val="00124B78"/>
    <w:rsid w:val="00125564"/>
    <w:rsid w:val="0012585E"/>
    <w:rsid w:val="00126A5F"/>
    <w:rsid w:val="0013192A"/>
    <w:rsid w:val="00131958"/>
    <w:rsid w:val="00132A12"/>
    <w:rsid w:val="001340F8"/>
    <w:rsid w:val="00135C4C"/>
    <w:rsid w:val="00137AB2"/>
    <w:rsid w:val="001416B2"/>
    <w:rsid w:val="0014177D"/>
    <w:rsid w:val="00141D15"/>
    <w:rsid w:val="00143EC2"/>
    <w:rsid w:val="00151060"/>
    <w:rsid w:val="00154318"/>
    <w:rsid w:val="001548CA"/>
    <w:rsid w:val="00155A0B"/>
    <w:rsid w:val="0015603F"/>
    <w:rsid w:val="00157768"/>
    <w:rsid w:val="001579E9"/>
    <w:rsid w:val="00162094"/>
    <w:rsid w:val="00162D1F"/>
    <w:rsid w:val="00163F2F"/>
    <w:rsid w:val="00164289"/>
    <w:rsid w:val="00164928"/>
    <w:rsid w:val="001659A0"/>
    <w:rsid w:val="001660CC"/>
    <w:rsid w:val="0016616B"/>
    <w:rsid w:val="00166E98"/>
    <w:rsid w:val="001734BB"/>
    <w:rsid w:val="001735F6"/>
    <w:rsid w:val="00173D5D"/>
    <w:rsid w:val="0018037B"/>
    <w:rsid w:val="0018264E"/>
    <w:rsid w:val="00182A10"/>
    <w:rsid w:val="00182C56"/>
    <w:rsid w:val="001853A7"/>
    <w:rsid w:val="0018605A"/>
    <w:rsid w:val="00193A2A"/>
    <w:rsid w:val="001A4154"/>
    <w:rsid w:val="001A4ACD"/>
    <w:rsid w:val="001A7819"/>
    <w:rsid w:val="001A7879"/>
    <w:rsid w:val="001A7E88"/>
    <w:rsid w:val="001B17F5"/>
    <w:rsid w:val="001B6367"/>
    <w:rsid w:val="001C0C61"/>
    <w:rsid w:val="001C2B85"/>
    <w:rsid w:val="001C4707"/>
    <w:rsid w:val="001C73EA"/>
    <w:rsid w:val="001C799D"/>
    <w:rsid w:val="001D0136"/>
    <w:rsid w:val="001D0BD0"/>
    <w:rsid w:val="001D232E"/>
    <w:rsid w:val="001D390D"/>
    <w:rsid w:val="001D39F5"/>
    <w:rsid w:val="001D5491"/>
    <w:rsid w:val="001D5B29"/>
    <w:rsid w:val="001D6C2C"/>
    <w:rsid w:val="001E2254"/>
    <w:rsid w:val="001E4D3B"/>
    <w:rsid w:val="001E66B4"/>
    <w:rsid w:val="001E7179"/>
    <w:rsid w:val="001F1387"/>
    <w:rsid w:val="001F32E2"/>
    <w:rsid w:val="001F79E8"/>
    <w:rsid w:val="002002B2"/>
    <w:rsid w:val="002010AB"/>
    <w:rsid w:val="0020111A"/>
    <w:rsid w:val="0020129B"/>
    <w:rsid w:val="00201A33"/>
    <w:rsid w:val="00203FCA"/>
    <w:rsid w:val="002040DD"/>
    <w:rsid w:val="00206F3A"/>
    <w:rsid w:val="00207529"/>
    <w:rsid w:val="00207F48"/>
    <w:rsid w:val="00210486"/>
    <w:rsid w:val="0021143E"/>
    <w:rsid w:val="00211883"/>
    <w:rsid w:val="0021208D"/>
    <w:rsid w:val="00213524"/>
    <w:rsid w:val="002152B8"/>
    <w:rsid w:val="00216B07"/>
    <w:rsid w:val="00217AC3"/>
    <w:rsid w:val="002208B4"/>
    <w:rsid w:val="002234E4"/>
    <w:rsid w:val="00224454"/>
    <w:rsid w:val="00225973"/>
    <w:rsid w:val="00225E25"/>
    <w:rsid w:val="00226DF0"/>
    <w:rsid w:val="00227191"/>
    <w:rsid w:val="002279D5"/>
    <w:rsid w:val="00234499"/>
    <w:rsid w:val="00235792"/>
    <w:rsid w:val="002360FF"/>
    <w:rsid w:val="00236AD2"/>
    <w:rsid w:val="00243B86"/>
    <w:rsid w:val="002537C0"/>
    <w:rsid w:val="00257D2C"/>
    <w:rsid w:val="00262D43"/>
    <w:rsid w:val="0026322F"/>
    <w:rsid w:val="002632E9"/>
    <w:rsid w:val="00263D2A"/>
    <w:rsid w:val="00265347"/>
    <w:rsid w:val="00270B94"/>
    <w:rsid w:val="002774E6"/>
    <w:rsid w:val="00280C4F"/>
    <w:rsid w:val="00282D92"/>
    <w:rsid w:val="002863D9"/>
    <w:rsid w:val="0028672E"/>
    <w:rsid w:val="0029039F"/>
    <w:rsid w:val="0029082C"/>
    <w:rsid w:val="0029084B"/>
    <w:rsid w:val="00290F48"/>
    <w:rsid w:val="00296025"/>
    <w:rsid w:val="002A058F"/>
    <w:rsid w:val="002A38DC"/>
    <w:rsid w:val="002A39F5"/>
    <w:rsid w:val="002A6802"/>
    <w:rsid w:val="002B15E5"/>
    <w:rsid w:val="002B2542"/>
    <w:rsid w:val="002B35ED"/>
    <w:rsid w:val="002B3625"/>
    <w:rsid w:val="002B5303"/>
    <w:rsid w:val="002B702F"/>
    <w:rsid w:val="002B7C4A"/>
    <w:rsid w:val="002C1804"/>
    <w:rsid w:val="002C2ED6"/>
    <w:rsid w:val="002C359C"/>
    <w:rsid w:val="002D2C89"/>
    <w:rsid w:val="002D3AC5"/>
    <w:rsid w:val="002D4BF1"/>
    <w:rsid w:val="002D5923"/>
    <w:rsid w:val="002D5CBF"/>
    <w:rsid w:val="002D6065"/>
    <w:rsid w:val="002D62C8"/>
    <w:rsid w:val="002D646D"/>
    <w:rsid w:val="002D76D1"/>
    <w:rsid w:val="002E055E"/>
    <w:rsid w:val="002E3039"/>
    <w:rsid w:val="002E43D1"/>
    <w:rsid w:val="002E4B99"/>
    <w:rsid w:val="002E532B"/>
    <w:rsid w:val="002E65A2"/>
    <w:rsid w:val="002E6709"/>
    <w:rsid w:val="002E70A9"/>
    <w:rsid w:val="002E777C"/>
    <w:rsid w:val="002F1E5B"/>
    <w:rsid w:val="002F1F07"/>
    <w:rsid w:val="002F2866"/>
    <w:rsid w:val="002F2898"/>
    <w:rsid w:val="002F398C"/>
    <w:rsid w:val="002F596B"/>
    <w:rsid w:val="002F66A2"/>
    <w:rsid w:val="002F6C13"/>
    <w:rsid w:val="002F6F5B"/>
    <w:rsid w:val="002F72DE"/>
    <w:rsid w:val="002F7A61"/>
    <w:rsid w:val="00301670"/>
    <w:rsid w:val="003035B5"/>
    <w:rsid w:val="0030361C"/>
    <w:rsid w:val="0030392E"/>
    <w:rsid w:val="00304EC7"/>
    <w:rsid w:val="003053DE"/>
    <w:rsid w:val="00310DE7"/>
    <w:rsid w:val="00312FA4"/>
    <w:rsid w:val="00313064"/>
    <w:rsid w:val="0031398D"/>
    <w:rsid w:val="003139DC"/>
    <w:rsid w:val="00317602"/>
    <w:rsid w:val="00317933"/>
    <w:rsid w:val="00317CB5"/>
    <w:rsid w:val="00320A25"/>
    <w:rsid w:val="00320CC4"/>
    <w:rsid w:val="00323DAC"/>
    <w:rsid w:val="0032439F"/>
    <w:rsid w:val="003259AC"/>
    <w:rsid w:val="00326284"/>
    <w:rsid w:val="00326D8D"/>
    <w:rsid w:val="00332C60"/>
    <w:rsid w:val="00333472"/>
    <w:rsid w:val="0034013B"/>
    <w:rsid w:val="00340D39"/>
    <w:rsid w:val="00340D80"/>
    <w:rsid w:val="0034160F"/>
    <w:rsid w:val="003418A2"/>
    <w:rsid w:val="0034382E"/>
    <w:rsid w:val="0034416C"/>
    <w:rsid w:val="00344CC1"/>
    <w:rsid w:val="003450A3"/>
    <w:rsid w:val="00350E1F"/>
    <w:rsid w:val="003549EA"/>
    <w:rsid w:val="00357331"/>
    <w:rsid w:val="00360EC9"/>
    <w:rsid w:val="003622B4"/>
    <w:rsid w:val="003627E7"/>
    <w:rsid w:val="00364FD5"/>
    <w:rsid w:val="00366B23"/>
    <w:rsid w:val="003674DE"/>
    <w:rsid w:val="0036763E"/>
    <w:rsid w:val="00372734"/>
    <w:rsid w:val="0037385E"/>
    <w:rsid w:val="00373A62"/>
    <w:rsid w:val="003762BA"/>
    <w:rsid w:val="003816BD"/>
    <w:rsid w:val="00381AB9"/>
    <w:rsid w:val="00386AE0"/>
    <w:rsid w:val="00390F9B"/>
    <w:rsid w:val="003927D6"/>
    <w:rsid w:val="00395EA2"/>
    <w:rsid w:val="003962EC"/>
    <w:rsid w:val="00396A33"/>
    <w:rsid w:val="00397306"/>
    <w:rsid w:val="003976CD"/>
    <w:rsid w:val="003A27FA"/>
    <w:rsid w:val="003A2993"/>
    <w:rsid w:val="003A4BBB"/>
    <w:rsid w:val="003A4F4D"/>
    <w:rsid w:val="003A5800"/>
    <w:rsid w:val="003A5831"/>
    <w:rsid w:val="003A619E"/>
    <w:rsid w:val="003A7009"/>
    <w:rsid w:val="003A778C"/>
    <w:rsid w:val="003B1B85"/>
    <w:rsid w:val="003B218E"/>
    <w:rsid w:val="003B423B"/>
    <w:rsid w:val="003B5871"/>
    <w:rsid w:val="003B6DE8"/>
    <w:rsid w:val="003C07C7"/>
    <w:rsid w:val="003C1B0A"/>
    <w:rsid w:val="003C1E77"/>
    <w:rsid w:val="003C1F50"/>
    <w:rsid w:val="003C2428"/>
    <w:rsid w:val="003C3CC2"/>
    <w:rsid w:val="003C55BF"/>
    <w:rsid w:val="003D06FD"/>
    <w:rsid w:val="003D1715"/>
    <w:rsid w:val="003E0C10"/>
    <w:rsid w:val="003E0F6B"/>
    <w:rsid w:val="003E19DB"/>
    <w:rsid w:val="003E1FB3"/>
    <w:rsid w:val="003E3958"/>
    <w:rsid w:val="003E5878"/>
    <w:rsid w:val="003E703E"/>
    <w:rsid w:val="003E7459"/>
    <w:rsid w:val="003E79B8"/>
    <w:rsid w:val="003F0D6E"/>
    <w:rsid w:val="003F1547"/>
    <w:rsid w:val="003F2892"/>
    <w:rsid w:val="003F39C0"/>
    <w:rsid w:val="003F60F2"/>
    <w:rsid w:val="003F736C"/>
    <w:rsid w:val="00402AED"/>
    <w:rsid w:val="00403941"/>
    <w:rsid w:val="0040528E"/>
    <w:rsid w:val="004102ED"/>
    <w:rsid w:val="00413E4B"/>
    <w:rsid w:val="0041742B"/>
    <w:rsid w:val="00417F8C"/>
    <w:rsid w:val="004216D3"/>
    <w:rsid w:val="00425066"/>
    <w:rsid w:val="004254F4"/>
    <w:rsid w:val="004267FD"/>
    <w:rsid w:val="0042719E"/>
    <w:rsid w:val="004271AA"/>
    <w:rsid w:val="004321D3"/>
    <w:rsid w:val="00432745"/>
    <w:rsid w:val="00433F1E"/>
    <w:rsid w:val="00435DCB"/>
    <w:rsid w:val="004369B0"/>
    <w:rsid w:val="0043708E"/>
    <w:rsid w:val="0043794D"/>
    <w:rsid w:val="00437A50"/>
    <w:rsid w:val="00441F43"/>
    <w:rsid w:val="004422E6"/>
    <w:rsid w:val="004429BE"/>
    <w:rsid w:val="004436D6"/>
    <w:rsid w:val="004443AD"/>
    <w:rsid w:val="00445C11"/>
    <w:rsid w:val="00450B52"/>
    <w:rsid w:val="00451062"/>
    <w:rsid w:val="00455844"/>
    <w:rsid w:val="00455B28"/>
    <w:rsid w:val="00457100"/>
    <w:rsid w:val="00461A5F"/>
    <w:rsid w:val="004633B0"/>
    <w:rsid w:val="00463EB9"/>
    <w:rsid w:val="00465894"/>
    <w:rsid w:val="004658E5"/>
    <w:rsid w:val="004701D9"/>
    <w:rsid w:val="004704B7"/>
    <w:rsid w:val="00475650"/>
    <w:rsid w:val="00481215"/>
    <w:rsid w:val="004834A6"/>
    <w:rsid w:val="0049145F"/>
    <w:rsid w:val="004917D0"/>
    <w:rsid w:val="00491C07"/>
    <w:rsid w:val="0049288F"/>
    <w:rsid w:val="00492BF9"/>
    <w:rsid w:val="0049459A"/>
    <w:rsid w:val="00495CD3"/>
    <w:rsid w:val="00497404"/>
    <w:rsid w:val="00497959"/>
    <w:rsid w:val="004A0335"/>
    <w:rsid w:val="004A171F"/>
    <w:rsid w:val="004A4335"/>
    <w:rsid w:val="004A5C37"/>
    <w:rsid w:val="004A5C9A"/>
    <w:rsid w:val="004B1C5B"/>
    <w:rsid w:val="004B2893"/>
    <w:rsid w:val="004B2F36"/>
    <w:rsid w:val="004B61E8"/>
    <w:rsid w:val="004B6AFC"/>
    <w:rsid w:val="004C31F1"/>
    <w:rsid w:val="004C3930"/>
    <w:rsid w:val="004C3CC2"/>
    <w:rsid w:val="004C6CBA"/>
    <w:rsid w:val="004D2DCF"/>
    <w:rsid w:val="004D3662"/>
    <w:rsid w:val="004D3E75"/>
    <w:rsid w:val="004D594C"/>
    <w:rsid w:val="004E1A2A"/>
    <w:rsid w:val="004E3B39"/>
    <w:rsid w:val="004E3CAA"/>
    <w:rsid w:val="004E51AB"/>
    <w:rsid w:val="004E58B8"/>
    <w:rsid w:val="004E5C60"/>
    <w:rsid w:val="004E7FE3"/>
    <w:rsid w:val="004F0B98"/>
    <w:rsid w:val="004F0C6F"/>
    <w:rsid w:val="004F13E6"/>
    <w:rsid w:val="004F261F"/>
    <w:rsid w:val="004F2F69"/>
    <w:rsid w:val="004F4D62"/>
    <w:rsid w:val="004F5CD5"/>
    <w:rsid w:val="004F672A"/>
    <w:rsid w:val="004F7104"/>
    <w:rsid w:val="005003E4"/>
    <w:rsid w:val="005012A9"/>
    <w:rsid w:val="00501643"/>
    <w:rsid w:val="00501BF5"/>
    <w:rsid w:val="00501D26"/>
    <w:rsid w:val="00502B3C"/>
    <w:rsid w:val="00505334"/>
    <w:rsid w:val="00505C85"/>
    <w:rsid w:val="0050686D"/>
    <w:rsid w:val="00512375"/>
    <w:rsid w:val="005131E7"/>
    <w:rsid w:val="005141BD"/>
    <w:rsid w:val="00514DCD"/>
    <w:rsid w:val="0051521C"/>
    <w:rsid w:val="00516837"/>
    <w:rsid w:val="00516FD3"/>
    <w:rsid w:val="0052004D"/>
    <w:rsid w:val="005211C2"/>
    <w:rsid w:val="005215F1"/>
    <w:rsid w:val="00524FA6"/>
    <w:rsid w:val="00527A75"/>
    <w:rsid w:val="005322A3"/>
    <w:rsid w:val="00532D97"/>
    <w:rsid w:val="00535CAE"/>
    <w:rsid w:val="005373FA"/>
    <w:rsid w:val="00537794"/>
    <w:rsid w:val="00542C75"/>
    <w:rsid w:val="00543EE0"/>
    <w:rsid w:val="00543F3D"/>
    <w:rsid w:val="00544CDB"/>
    <w:rsid w:val="00552094"/>
    <w:rsid w:val="005540FB"/>
    <w:rsid w:val="00557504"/>
    <w:rsid w:val="00562D7E"/>
    <w:rsid w:val="0056648E"/>
    <w:rsid w:val="005752B6"/>
    <w:rsid w:val="00577435"/>
    <w:rsid w:val="00577AE9"/>
    <w:rsid w:val="0058209B"/>
    <w:rsid w:val="00582193"/>
    <w:rsid w:val="0058294A"/>
    <w:rsid w:val="0058298F"/>
    <w:rsid w:val="00584327"/>
    <w:rsid w:val="0058494A"/>
    <w:rsid w:val="00585005"/>
    <w:rsid w:val="0059059D"/>
    <w:rsid w:val="00595804"/>
    <w:rsid w:val="005A19BA"/>
    <w:rsid w:val="005A25D7"/>
    <w:rsid w:val="005A522C"/>
    <w:rsid w:val="005A536D"/>
    <w:rsid w:val="005A6FB7"/>
    <w:rsid w:val="005A7BB4"/>
    <w:rsid w:val="005B5DBF"/>
    <w:rsid w:val="005B7973"/>
    <w:rsid w:val="005D0E12"/>
    <w:rsid w:val="005D5A89"/>
    <w:rsid w:val="005D63A3"/>
    <w:rsid w:val="005D6905"/>
    <w:rsid w:val="005E0230"/>
    <w:rsid w:val="005E28F6"/>
    <w:rsid w:val="005F0BBA"/>
    <w:rsid w:val="005F48E0"/>
    <w:rsid w:val="006011ED"/>
    <w:rsid w:val="00601596"/>
    <w:rsid w:val="0061206C"/>
    <w:rsid w:val="00613010"/>
    <w:rsid w:val="00613A84"/>
    <w:rsid w:val="0061659C"/>
    <w:rsid w:val="006207B9"/>
    <w:rsid w:val="006220EE"/>
    <w:rsid w:val="00622D30"/>
    <w:rsid w:val="006230A4"/>
    <w:rsid w:val="00625157"/>
    <w:rsid w:val="00630883"/>
    <w:rsid w:val="00630D2A"/>
    <w:rsid w:val="00636719"/>
    <w:rsid w:val="00641931"/>
    <w:rsid w:val="00643903"/>
    <w:rsid w:val="00644A13"/>
    <w:rsid w:val="00644D55"/>
    <w:rsid w:val="006453C4"/>
    <w:rsid w:val="00647673"/>
    <w:rsid w:val="00650EEE"/>
    <w:rsid w:val="0065717F"/>
    <w:rsid w:val="00660996"/>
    <w:rsid w:val="00664B08"/>
    <w:rsid w:val="00665306"/>
    <w:rsid w:val="00666DC7"/>
    <w:rsid w:val="00666F58"/>
    <w:rsid w:val="006706CA"/>
    <w:rsid w:val="00673082"/>
    <w:rsid w:val="00673AF2"/>
    <w:rsid w:val="00674693"/>
    <w:rsid w:val="006751E2"/>
    <w:rsid w:val="006764AF"/>
    <w:rsid w:val="006807E2"/>
    <w:rsid w:val="00682D1A"/>
    <w:rsid w:val="006834C2"/>
    <w:rsid w:val="00685B59"/>
    <w:rsid w:val="00686323"/>
    <w:rsid w:val="00686A41"/>
    <w:rsid w:val="006906CE"/>
    <w:rsid w:val="00690E26"/>
    <w:rsid w:val="0069232B"/>
    <w:rsid w:val="00694472"/>
    <w:rsid w:val="00694685"/>
    <w:rsid w:val="006A3457"/>
    <w:rsid w:val="006A684D"/>
    <w:rsid w:val="006B0467"/>
    <w:rsid w:val="006B059A"/>
    <w:rsid w:val="006B4076"/>
    <w:rsid w:val="006B4F2D"/>
    <w:rsid w:val="006B652E"/>
    <w:rsid w:val="006B7D6E"/>
    <w:rsid w:val="006C2985"/>
    <w:rsid w:val="006C58C2"/>
    <w:rsid w:val="006C5ECF"/>
    <w:rsid w:val="006C61F8"/>
    <w:rsid w:val="006D16A5"/>
    <w:rsid w:val="006D3891"/>
    <w:rsid w:val="006D3DA2"/>
    <w:rsid w:val="006D4946"/>
    <w:rsid w:val="006D55E5"/>
    <w:rsid w:val="006D61DD"/>
    <w:rsid w:val="006D6A3F"/>
    <w:rsid w:val="006E5D96"/>
    <w:rsid w:val="006E6044"/>
    <w:rsid w:val="006E66EE"/>
    <w:rsid w:val="006F0575"/>
    <w:rsid w:val="006F12A3"/>
    <w:rsid w:val="006F2BC8"/>
    <w:rsid w:val="006F446B"/>
    <w:rsid w:val="006F6A86"/>
    <w:rsid w:val="007040C6"/>
    <w:rsid w:val="007047AF"/>
    <w:rsid w:val="00705717"/>
    <w:rsid w:val="0070682E"/>
    <w:rsid w:val="00712A46"/>
    <w:rsid w:val="0071759E"/>
    <w:rsid w:val="007177C4"/>
    <w:rsid w:val="00717A8E"/>
    <w:rsid w:val="00721597"/>
    <w:rsid w:val="00730A76"/>
    <w:rsid w:val="007321E4"/>
    <w:rsid w:val="007322F1"/>
    <w:rsid w:val="007329E9"/>
    <w:rsid w:val="007344EB"/>
    <w:rsid w:val="00735027"/>
    <w:rsid w:val="00735ADB"/>
    <w:rsid w:val="00735ADF"/>
    <w:rsid w:val="007360C9"/>
    <w:rsid w:val="00743452"/>
    <w:rsid w:val="00744D04"/>
    <w:rsid w:val="007508C3"/>
    <w:rsid w:val="007519E6"/>
    <w:rsid w:val="00753161"/>
    <w:rsid w:val="007553E3"/>
    <w:rsid w:val="0075631E"/>
    <w:rsid w:val="00757513"/>
    <w:rsid w:val="00760885"/>
    <w:rsid w:val="00762388"/>
    <w:rsid w:val="00763578"/>
    <w:rsid w:val="007638FE"/>
    <w:rsid w:val="007639D3"/>
    <w:rsid w:val="00766FF1"/>
    <w:rsid w:val="007724EB"/>
    <w:rsid w:val="00772577"/>
    <w:rsid w:val="0077279F"/>
    <w:rsid w:val="00772A3E"/>
    <w:rsid w:val="00773EBF"/>
    <w:rsid w:val="00775162"/>
    <w:rsid w:val="0077608C"/>
    <w:rsid w:val="007817F0"/>
    <w:rsid w:val="00784877"/>
    <w:rsid w:val="0078758C"/>
    <w:rsid w:val="007877FA"/>
    <w:rsid w:val="00787D60"/>
    <w:rsid w:val="00790564"/>
    <w:rsid w:val="0079080F"/>
    <w:rsid w:val="00792EF2"/>
    <w:rsid w:val="00796C6E"/>
    <w:rsid w:val="007972EF"/>
    <w:rsid w:val="00797851"/>
    <w:rsid w:val="0079786D"/>
    <w:rsid w:val="007A1D0D"/>
    <w:rsid w:val="007A2A1E"/>
    <w:rsid w:val="007A30B0"/>
    <w:rsid w:val="007A5F16"/>
    <w:rsid w:val="007A5F7E"/>
    <w:rsid w:val="007A60C0"/>
    <w:rsid w:val="007A63A4"/>
    <w:rsid w:val="007A68BB"/>
    <w:rsid w:val="007B10A9"/>
    <w:rsid w:val="007B19F7"/>
    <w:rsid w:val="007B2E0A"/>
    <w:rsid w:val="007C0A77"/>
    <w:rsid w:val="007C199B"/>
    <w:rsid w:val="007C1E79"/>
    <w:rsid w:val="007C4768"/>
    <w:rsid w:val="007C585C"/>
    <w:rsid w:val="007C5A0E"/>
    <w:rsid w:val="007C6D97"/>
    <w:rsid w:val="007C71D8"/>
    <w:rsid w:val="007D7796"/>
    <w:rsid w:val="007E0476"/>
    <w:rsid w:val="007E0AEB"/>
    <w:rsid w:val="007E3910"/>
    <w:rsid w:val="007E3ED2"/>
    <w:rsid w:val="007E64DB"/>
    <w:rsid w:val="007E6FF8"/>
    <w:rsid w:val="007F04F2"/>
    <w:rsid w:val="007F0FC2"/>
    <w:rsid w:val="007F4785"/>
    <w:rsid w:val="007F4B6F"/>
    <w:rsid w:val="007F6ABA"/>
    <w:rsid w:val="008029A9"/>
    <w:rsid w:val="008037EC"/>
    <w:rsid w:val="00804976"/>
    <w:rsid w:val="0080641B"/>
    <w:rsid w:val="00806450"/>
    <w:rsid w:val="0080753E"/>
    <w:rsid w:val="008113EC"/>
    <w:rsid w:val="00812D9B"/>
    <w:rsid w:val="00812E30"/>
    <w:rsid w:val="00813169"/>
    <w:rsid w:val="00813A49"/>
    <w:rsid w:val="00813CA6"/>
    <w:rsid w:val="008144F3"/>
    <w:rsid w:val="00814548"/>
    <w:rsid w:val="00815914"/>
    <w:rsid w:val="00817419"/>
    <w:rsid w:val="00817EED"/>
    <w:rsid w:val="0082023C"/>
    <w:rsid w:val="008209E0"/>
    <w:rsid w:val="00822876"/>
    <w:rsid w:val="0082474D"/>
    <w:rsid w:val="008250B1"/>
    <w:rsid w:val="00826755"/>
    <w:rsid w:val="008308F7"/>
    <w:rsid w:val="008348AC"/>
    <w:rsid w:val="00835436"/>
    <w:rsid w:val="008360F1"/>
    <w:rsid w:val="008366D1"/>
    <w:rsid w:val="00836B45"/>
    <w:rsid w:val="00836F15"/>
    <w:rsid w:val="00840021"/>
    <w:rsid w:val="0084021A"/>
    <w:rsid w:val="0084032F"/>
    <w:rsid w:val="008410D6"/>
    <w:rsid w:val="00842FBB"/>
    <w:rsid w:val="00843D80"/>
    <w:rsid w:val="00844904"/>
    <w:rsid w:val="00845753"/>
    <w:rsid w:val="0085085B"/>
    <w:rsid w:val="00851F88"/>
    <w:rsid w:val="0085281D"/>
    <w:rsid w:val="0085402E"/>
    <w:rsid w:val="0085703F"/>
    <w:rsid w:val="00861611"/>
    <w:rsid w:val="008616EB"/>
    <w:rsid w:val="00862AFD"/>
    <w:rsid w:val="00865423"/>
    <w:rsid w:val="00870A0C"/>
    <w:rsid w:val="008722E2"/>
    <w:rsid w:val="00872DBC"/>
    <w:rsid w:val="00873472"/>
    <w:rsid w:val="00874191"/>
    <w:rsid w:val="00874DA7"/>
    <w:rsid w:val="00875D0C"/>
    <w:rsid w:val="00877295"/>
    <w:rsid w:val="00884E77"/>
    <w:rsid w:val="00885F4B"/>
    <w:rsid w:val="00890282"/>
    <w:rsid w:val="0089034F"/>
    <w:rsid w:val="00891D78"/>
    <w:rsid w:val="008920D7"/>
    <w:rsid w:val="008A07AF"/>
    <w:rsid w:val="008A0C48"/>
    <w:rsid w:val="008A1CB0"/>
    <w:rsid w:val="008A2382"/>
    <w:rsid w:val="008A41FF"/>
    <w:rsid w:val="008A73C4"/>
    <w:rsid w:val="008A7D6E"/>
    <w:rsid w:val="008B0E7E"/>
    <w:rsid w:val="008B4009"/>
    <w:rsid w:val="008B5859"/>
    <w:rsid w:val="008B664B"/>
    <w:rsid w:val="008B747E"/>
    <w:rsid w:val="008C17E4"/>
    <w:rsid w:val="008C693D"/>
    <w:rsid w:val="008C6D52"/>
    <w:rsid w:val="008C7111"/>
    <w:rsid w:val="008C735E"/>
    <w:rsid w:val="008C7D95"/>
    <w:rsid w:val="008D0795"/>
    <w:rsid w:val="008D1422"/>
    <w:rsid w:val="008D3621"/>
    <w:rsid w:val="008D40FF"/>
    <w:rsid w:val="008D50F1"/>
    <w:rsid w:val="008D7288"/>
    <w:rsid w:val="008E2827"/>
    <w:rsid w:val="008E5697"/>
    <w:rsid w:val="008E6286"/>
    <w:rsid w:val="008E64D1"/>
    <w:rsid w:val="008E71B9"/>
    <w:rsid w:val="008E7825"/>
    <w:rsid w:val="008F0795"/>
    <w:rsid w:val="008F31E8"/>
    <w:rsid w:val="008F4D0F"/>
    <w:rsid w:val="008F5163"/>
    <w:rsid w:val="009005AC"/>
    <w:rsid w:val="00900BA4"/>
    <w:rsid w:val="00900C6B"/>
    <w:rsid w:val="00901E6F"/>
    <w:rsid w:val="00903938"/>
    <w:rsid w:val="009046F5"/>
    <w:rsid w:val="00907F93"/>
    <w:rsid w:val="009143C4"/>
    <w:rsid w:val="009156C7"/>
    <w:rsid w:val="00917316"/>
    <w:rsid w:val="00920EDE"/>
    <w:rsid w:val="00923B07"/>
    <w:rsid w:val="00924C32"/>
    <w:rsid w:val="0092542D"/>
    <w:rsid w:val="00934722"/>
    <w:rsid w:val="00936AD5"/>
    <w:rsid w:val="009370AF"/>
    <w:rsid w:val="00941B73"/>
    <w:rsid w:val="00941C44"/>
    <w:rsid w:val="00942797"/>
    <w:rsid w:val="00943494"/>
    <w:rsid w:val="00943FA4"/>
    <w:rsid w:val="00946629"/>
    <w:rsid w:val="009467C5"/>
    <w:rsid w:val="00946BB4"/>
    <w:rsid w:val="00947EF1"/>
    <w:rsid w:val="0095162B"/>
    <w:rsid w:val="00952086"/>
    <w:rsid w:val="00952CCA"/>
    <w:rsid w:val="00953A03"/>
    <w:rsid w:val="00954E54"/>
    <w:rsid w:val="009576A9"/>
    <w:rsid w:val="009604C0"/>
    <w:rsid w:val="0096093D"/>
    <w:rsid w:val="00961BF8"/>
    <w:rsid w:val="009626D9"/>
    <w:rsid w:val="0096276A"/>
    <w:rsid w:val="00962BC3"/>
    <w:rsid w:val="00964127"/>
    <w:rsid w:val="00965304"/>
    <w:rsid w:val="009669AD"/>
    <w:rsid w:val="0096799E"/>
    <w:rsid w:val="00970DFC"/>
    <w:rsid w:val="00973CBA"/>
    <w:rsid w:val="009743F0"/>
    <w:rsid w:val="00975A31"/>
    <w:rsid w:val="00977028"/>
    <w:rsid w:val="00977D8D"/>
    <w:rsid w:val="0098232E"/>
    <w:rsid w:val="00984507"/>
    <w:rsid w:val="0098642E"/>
    <w:rsid w:val="0098776B"/>
    <w:rsid w:val="00990131"/>
    <w:rsid w:val="00993BC8"/>
    <w:rsid w:val="00994285"/>
    <w:rsid w:val="00994657"/>
    <w:rsid w:val="00994A07"/>
    <w:rsid w:val="00996B89"/>
    <w:rsid w:val="009A0A3A"/>
    <w:rsid w:val="009A32A8"/>
    <w:rsid w:val="009A48BB"/>
    <w:rsid w:val="009A52C3"/>
    <w:rsid w:val="009A5573"/>
    <w:rsid w:val="009A5629"/>
    <w:rsid w:val="009A564C"/>
    <w:rsid w:val="009B0FF1"/>
    <w:rsid w:val="009B1CBB"/>
    <w:rsid w:val="009B21C4"/>
    <w:rsid w:val="009B642C"/>
    <w:rsid w:val="009B6E7A"/>
    <w:rsid w:val="009B73E1"/>
    <w:rsid w:val="009B77D6"/>
    <w:rsid w:val="009C3A25"/>
    <w:rsid w:val="009C500B"/>
    <w:rsid w:val="009C5570"/>
    <w:rsid w:val="009D0AC9"/>
    <w:rsid w:val="009D60BB"/>
    <w:rsid w:val="009E30C2"/>
    <w:rsid w:val="009E4756"/>
    <w:rsid w:val="009E5AC6"/>
    <w:rsid w:val="009F03CC"/>
    <w:rsid w:val="009F193B"/>
    <w:rsid w:val="009F1A54"/>
    <w:rsid w:val="009F4ADC"/>
    <w:rsid w:val="009F4BD5"/>
    <w:rsid w:val="009F5BBC"/>
    <w:rsid w:val="00A00AE1"/>
    <w:rsid w:val="00A00C70"/>
    <w:rsid w:val="00A01263"/>
    <w:rsid w:val="00A02472"/>
    <w:rsid w:val="00A0265E"/>
    <w:rsid w:val="00A02997"/>
    <w:rsid w:val="00A036A1"/>
    <w:rsid w:val="00A0446B"/>
    <w:rsid w:val="00A05380"/>
    <w:rsid w:val="00A05588"/>
    <w:rsid w:val="00A0579C"/>
    <w:rsid w:val="00A058D7"/>
    <w:rsid w:val="00A07AFE"/>
    <w:rsid w:val="00A13564"/>
    <w:rsid w:val="00A142A3"/>
    <w:rsid w:val="00A14D79"/>
    <w:rsid w:val="00A14E2C"/>
    <w:rsid w:val="00A16CCC"/>
    <w:rsid w:val="00A1716A"/>
    <w:rsid w:val="00A172C5"/>
    <w:rsid w:val="00A17A77"/>
    <w:rsid w:val="00A22A64"/>
    <w:rsid w:val="00A22E06"/>
    <w:rsid w:val="00A23765"/>
    <w:rsid w:val="00A23ECC"/>
    <w:rsid w:val="00A241BE"/>
    <w:rsid w:val="00A25BB2"/>
    <w:rsid w:val="00A26917"/>
    <w:rsid w:val="00A27B0D"/>
    <w:rsid w:val="00A31F5E"/>
    <w:rsid w:val="00A32621"/>
    <w:rsid w:val="00A32860"/>
    <w:rsid w:val="00A33A98"/>
    <w:rsid w:val="00A35E70"/>
    <w:rsid w:val="00A43138"/>
    <w:rsid w:val="00A43340"/>
    <w:rsid w:val="00A44516"/>
    <w:rsid w:val="00A45714"/>
    <w:rsid w:val="00A530DF"/>
    <w:rsid w:val="00A53BE5"/>
    <w:rsid w:val="00A55578"/>
    <w:rsid w:val="00A56BD8"/>
    <w:rsid w:val="00A60092"/>
    <w:rsid w:val="00A62C3E"/>
    <w:rsid w:val="00A63848"/>
    <w:rsid w:val="00A64F1A"/>
    <w:rsid w:val="00A651BD"/>
    <w:rsid w:val="00A7156D"/>
    <w:rsid w:val="00A719B9"/>
    <w:rsid w:val="00A71B77"/>
    <w:rsid w:val="00A71D23"/>
    <w:rsid w:val="00A7738E"/>
    <w:rsid w:val="00A77C86"/>
    <w:rsid w:val="00A800EB"/>
    <w:rsid w:val="00A8088E"/>
    <w:rsid w:val="00A826F3"/>
    <w:rsid w:val="00A832CA"/>
    <w:rsid w:val="00A84ACC"/>
    <w:rsid w:val="00A85C6A"/>
    <w:rsid w:val="00A8727D"/>
    <w:rsid w:val="00A90140"/>
    <w:rsid w:val="00A914B8"/>
    <w:rsid w:val="00A95004"/>
    <w:rsid w:val="00A960DC"/>
    <w:rsid w:val="00AA16DD"/>
    <w:rsid w:val="00AA1A58"/>
    <w:rsid w:val="00AA2847"/>
    <w:rsid w:val="00AA2F78"/>
    <w:rsid w:val="00AA460F"/>
    <w:rsid w:val="00AA5FB9"/>
    <w:rsid w:val="00AA6055"/>
    <w:rsid w:val="00AA6B01"/>
    <w:rsid w:val="00AB211E"/>
    <w:rsid w:val="00AB226B"/>
    <w:rsid w:val="00AB34C6"/>
    <w:rsid w:val="00AC12A3"/>
    <w:rsid w:val="00AC345C"/>
    <w:rsid w:val="00AC5E63"/>
    <w:rsid w:val="00AC5EA8"/>
    <w:rsid w:val="00AD3A3A"/>
    <w:rsid w:val="00AD3B83"/>
    <w:rsid w:val="00AD5683"/>
    <w:rsid w:val="00AE0679"/>
    <w:rsid w:val="00AE1279"/>
    <w:rsid w:val="00AE23EA"/>
    <w:rsid w:val="00AE2BBD"/>
    <w:rsid w:val="00AE2D6E"/>
    <w:rsid w:val="00AE4395"/>
    <w:rsid w:val="00AE6523"/>
    <w:rsid w:val="00AE700F"/>
    <w:rsid w:val="00AF07D6"/>
    <w:rsid w:val="00AF13BF"/>
    <w:rsid w:val="00AF2177"/>
    <w:rsid w:val="00AF374B"/>
    <w:rsid w:val="00AF7D3B"/>
    <w:rsid w:val="00B03235"/>
    <w:rsid w:val="00B04C33"/>
    <w:rsid w:val="00B06E91"/>
    <w:rsid w:val="00B073AF"/>
    <w:rsid w:val="00B11053"/>
    <w:rsid w:val="00B110AF"/>
    <w:rsid w:val="00B11CE1"/>
    <w:rsid w:val="00B11FAF"/>
    <w:rsid w:val="00B1292A"/>
    <w:rsid w:val="00B12AE8"/>
    <w:rsid w:val="00B12E3F"/>
    <w:rsid w:val="00B1384F"/>
    <w:rsid w:val="00B163A5"/>
    <w:rsid w:val="00B21669"/>
    <w:rsid w:val="00B22D8E"/>
    <w:rsid w:val="00B23641"/>
    <w:rsid w:val="00B2731D"/>
    <w:rsid w:val="00B27CFD"/>
    <w:rsid w:val="00B30E47"/>
    <w:rsid w:val="00B323DE"/>
    <w:rsid w:val="00B32F91"/>
    <w:rsid w:val="00B33803"/>
    <w:rsid w:val="00B3401E"/>
    <w:rsid w:val="00B34A74"/>
    <w:rsid w:val="00B35C1E"/>
    <w:rsid w:val="00B459C5"/>
    <w:rsid w:val="00B46936"/>
    <w:rsid w:val="00B534E6"/>
    <w:rsid w:val="00B5372D"/>
    <w:rsid w:val="00B53777"/>
    <w:rsid w:val="00B54074"/>
    <w:rsid w:val="00B552D7"/>
    <w:rsid w:val="00B562BD"/>
    <w:rsid w:val="00B57EDE"/>
    <w:rsid w:val="00B602DB"/>
    <w:rsid w:val="00B6338B"/>
    <w:rsid w:val="00B63A43"/>
    <w:rsid w:val="00B63B10"/>
    <w:rsid w:val="00B63BB0"/>
    <w:rsid w:val="00B64761"/>
    <w:rsid w:val="00B6574D"/>
    <w:rsid w:val="00B7360E"/>
    <w:rsid w:val="00B75312"/>
    <w:rsid w:val="00B76B73"/>
    <w:rsid w:val="00B76F98"/>
    <w:rsid w:val="00B80246"/>
    <w:rsid w:val="00B80D0E"/>
    <w:rsid w:val="00B8239D"/>
    <w:rsid w:val="00B82F99"/>
    <w:rsid w:val="00B8754A"/>
    <w:rsid w:val="00B900D1"/>
    <w:rsid w:val="00B92BC2"/>
    <w:rsid w:val="00B92D84"/>
    <w:rsid w:val="00B93E17"/>
    <w:rsid w:val="00B94F9D"/>
    <w:rsid w:val="00BA2F87"/>
    <w:rsid w:val="00BA486B"/>
    <w:rsid w:val="00BA655E"/>
    <w:rsid w:val="00BB0689"/>
    <w:rsid w:val="00BB0CEB"/>
    <w:rsid w:val="00BB5143"/>
    <w:rsid w:val="00BB66E1"/>
    <w:rsid w:val="00BC5A26"/>
    <w:rsid w:val="00BC6C2C"/>
    <w:rsid w:val="00BC6E85"/>
    <w:rsid w:val="00BD0CE7"/>
    <w:rsid w:val="00BD1678"/>
    <w:rsid w:val="00BD2E9C"/>
    <w:rsid w:val="00BD3B99"/>
    <w:rsid w:val="00BD6EBC"/>
    <w:rsid w:val="00BE05A3"/>
    <w:rsid w:val="00BE0DD4"/>
    <w:rsid w:val="00BE152D"/>
    <w:rsid w:val="00BE2415"/>
    <w:rsid w:val="00BE27CA"/>
    <w:rsid w:val="00BE2D2A"/>
    <w:rsid w:val="00BE61ED"/>
    <w:rsid w:val="00BE6638"/>
    <w:rsid w:val="00BF029A"/>
    <w:rsid w:val="00BF24E1"/>
    <w:rsid w:val="00BF3C97"/>
    <w:rsid w:val="00BF7CC1"/>
    <w:rsid w:val="00C00140"/>
    <w:rsid w:val="00C04BC0"/>
    <w:rsid w:val="00C1137F"/>
    <w:rsid w:val="00C12387"/>
    <w:rsid w:val="00C14185"/>
    <w:rsid w:val="00C1659F"/>
    <w:rsid w:val="00C17688"/>
    <w:rsid w:val="00C21799"/>
    <w:rsid w:val="00C23E08"/>
    <w:rsid w:val="00C265E9"/>
    <w:rsid w:val="00C31F40"/>
    <w:rsid w:val="00C36DCD"/>
    <w:rsid w:val="00C40128"/>
    <w:rsid w:val="00C40411"/>
    <w:rsid w:val="00C43BF8"/>
    <w:rsid w:val="00C44BC9"/>
    <w:rsid w:val="00C45386"/>
    <w:rsid w:val="00C4700A"/>
    <w:rsid w:val="00C4769C"/>
    <w:rsid w:val="00C51DB8"/>
    <w:rsid w:val="00C51DE3"/>
    <w:rsid w:val="00C52B80"/>
    <w:rsid w:val="00C535AD"/>
    <w:rsid w:val="00C574E5"/>
    <w:rsid w:val="00C57EF8"/>
    <w:rsid w:val="00C60377"/>
    <w:rsid w:val="00C61057"/>
    <w:rsid w:val="00C62225"/>
    <w:rsid w:val="00C6261F"/>
    <w:rsid w:val="00C62E04"/>
    <w:rsid w:val="00C64E6B"/>
    <w:rsid w:val="00C657F8"/>
    <w:rsid w:val="00C65BC9"/>
    <w:rsid w:val="00C66FF8"/>
    <w:rsid w:val="00C67E2D"/>
    <w:rsid w:val="00C7014B"/>
    <w:rsid w:val="00C7308E"/>
    <w:rsid w:val="00C751AE"/>
    <w:rsid w:val="00C755F4"/>
    <w:rsid w:val="00C81BE4"/>
    <w:rsid w:val="00C82AE2"/>
    <w:rsid w:val="00C83029"/>
    <w:rsid w:val="00C84DCA"/>
    <w:rsid w:val="00C85DA9"/>
    <w:rsid w:val="00C90749"/>
    <w:rsid w:val="00C92692"/>
    <w:rsid w:val="00C928C7"/>
    <w:rsid w:val="00C92DBC"/>
    <w:rsid w:val="00C939C2"/>
    <w:rsid w:val="00C93BF4"/>
    <w:rsid w:val="00C95BC0"/>
    <w:rsid w:val="00C95E82"/>
    <w:rsid w:val="00C96661"/>
    <w:rsid w:val="00C97C03"/>
    <w:rsid w:val="00CA1716"/>
    <w:rsid w:val="00CA220F"/>
    <w:rsid w:val="00CA2912"/>
    <w:rsid w:val="00CA6A7F"/>
    <w:rsid w:val="00CA6F93"/>
    <w:rsid w:val="00CA7E5C"/>
    <w:rsid w:val="00CB13B3"/>
    <w:rsid w:val="00CB1D87"/>
    <w:rsid w:val="00CB22B9"/>
    <w:rsid w:val="00CB4AA4"/>
    <w:rsid w:val="00CB4B69"/>
    <w:rsid w:val="00CC0E78"/>
    <w:rsid w:val="00CC75CF"/>
    <w:rsid w:val="00CD40DB"/>
    <w:rsid w:val="00CD4248"/>
    <w:rsid w:val="00CD44CE"/>
    <w:rsid w:val="00CD68B6"/>
    <w:rsid w:val="00CE232F"/>
    <w:rsid w:val="00CE3197"/>
    <w:rsid w:val="00CE37AE"/>
    <w:rsid w:val="00CE5CF7"/>
    <w:rsid w:val="00CE5D64"/>
    <w:rsid w:val="00CE7E63"/>
    <w:rsid w:val="00CF08DE"/>
    <w:rsid w:val="00CF3D97"/>
    <w:rsid w:val="00CF74E9"/>
    <w:rsid w:val="00CF77B8"/>
    <w:rsid w:val="00D01005"/>
    <w:rsid w:val="00D01736"/>
    <w:rsid w:val="00D02AB3"/>
    <w:rsid w:val="00D059EB"/>
    <w:rsid w:val="00D061A1"/>
    <w:rsid w:val="00D06ABA"/>
    <w:rsid w:val="00D0700D"/>
    <w:rsid w:val="00D07886"/>
    <w:rsid w:val="00D07E66"/>
    <w:rsid w:val="00D12083"/>
    <w:rsid w:val="00D14163"/>
    <w:rsid w:val="00D1639A"/>
    <w:rsid w:val="00D16579"/>
    <w:rsid w:val="00D21D3E"/>
    <w:rsid w:val="00D220F9"/>
    <w:rsid w:val="00D23DB9"/>
    <w:rsid w:val="00D24717"/>
    <w:rsid w:val="00D27DEB"/>
    <w:rsid w:val="00D30438"/>
    <w:rsid w:val="00D31BB6"/>
    <w:rsid w:val="00D31DD6"/>
    <w:rsid w:val="00D32464"/>
    <w:rsid w:val="00D333D8"/>
    <w:rsid w:val="00D348D1"/>
    <w:rsid w:val="00D401E3"/>
    <w:rsid w:val="00D423E7"/>
    <w:rsid w:val="00D464AD"/>
    <w:rsid w:val="00D4768D"/>
    <w:rsid w:val="00D50308"/>
    <w:rsid w:val="00D520CB"/>
    <w:rsid w:val="00D52C78"/>
    <w:rsid w:val="00D52F94"/>
    <w:rsid w:val="00D532EA"/>
    <w:rsid w:val="00D55CDE"/>
    <w:rsid w:val="00D65D5C"/>
    <w:rsid w:val="00D67957"/>
    <w:rsid w:val="00D702EC"/>
    <w:rsid w:val="00D704C7"/>
    <w:rsid w:val="00D73D70"/>
    <w:rsid w:val="00D7472C"/>
    <w:rsid w:val="00D74872"/>
    <w:rsid w:val="00D80ACE"/>
    <w:rsid w:val="00D82A50"/>
    <w:rsid w:val="00D850A3"/>
    <w:rsid w:val="00D87AFF"/>
    <w:rsid w:val="00D9036B"/>
    <w:rsid w:val="00D90597"/>
    <w:rsid w:val="00D90C0F"/>
    <w:rsid w:val="00D920A4"/>
    <w:rsid w:val="00D92679"/>
    <w:rsid w:val="00D92A70"/>
    <w:rsid w:val="00D95726"/>
    <w:rsid w:val="00D97955"/>
    <w:rsid w:val="00DA00D0"/>
    <w:rsid w:val="00DA16ED"/>
    <w:rsid w:val="00DA1E19"/>
    <w:rsid w:val="00DA27A3"/>
    <w:rsid w:val="00DA6C5D"/>
    <w:rsid w:val="00DB206E"/>
    <w:rsid w:val="00DB65CC"/>
    <w:rsid w:val="00DC46A7"/>
    <w:rsid w:val="00DC6B56"/>
    <w:rsid w:val="00DD1146"/>
    <w:rsid w:val="00DE5008"/>
    <w:rsid w:val="00DF0CD2"/>
    <w:rsid w:val="00DF2C5E"/>
    <w:rsid w:val="00DF4420"/>
    <w:rsid w:val="00DF533F"/>
    <w:rsid w:val="00DF7878"/>
    <w:rsid w:val="00E01702"/>
    <w:rsid w:val="00E07C49"/>
    <w:rsid w:val="00E07D09"/>
    <w:rsid w:val="00E10A14"/>
    <w:rsid w:val="00E122CA"/>
    <w:rsid w:val="00E1307C"/>
    <w:rsid w:val="00E14D77"/>
    <w:rsid w:val="00E2245B"/>
    <w:rsid w:val="00E22E9C"/>
    <w:rsid w:val="00E2330E"/>
    <w:rsid w:val="00E235E1"/>
    <w:rsid w:val="00E24B5D"/>
    <w:rsid w:val="00E24D99"/>
    <w:rsid w:val="00E262F5"/>
    <w:rsid w:val="00E27D8A"/>
    <w:rsid w:val="00E31ABA"/>
    <w:rsid w:val="00E32179"/>
    <w:rsid w:val="00E341DE"/>
    <w:rsid w:val="00E349D7"/>
    <w:rsid w:val="00E34FF0"/>
    <w:rsid w:val="00E35412"/>
    <w:rsid w:val="00E36114"/>
    <w:rsid w:val="00E36754"/>
    <w:rsid w:val="00E432EE"/>
    <w:rsid w:val="00E462DF"/>
    <w:rsid w:val="00E466D1"/>
    <w:rsid w:val="00E47981"/>
    <w:rsid w:val="00E53549"/>
    <w:rsid w:val="00E53EC2"/>
    <w:rsid w:val="00E551C0"/>
    <w:rsid w:val="00E60B09"/>
    <w:rsid w:val="00E61444"/>
    <w:rsid w:val="00E62C66"/>
    <w:rsid w:val="00E64C2A"/>
    <w:rsid w:val="00E65928"/>
    <w:rsid w:val="00E67394"/>
    <w:rsid w:val="00E774EA"/>
    <w:rsid w:val="00E7779B"/>
    <w:rsid w:val="00E77F67"/>
    <w:rsid w:val="00E81B87"/>
    <w:rsid w:val="00E874D9"/>
    <w:rsid w:val="00E916FC"/>
    <w:rsid w:val="00E948F1"/>
    <w:rsid w:val="00E94E6B"/>
    <w:rsid w:val="00E95506"/>
    <w:rsid w:val="00E963DF"/>
    <w:rsid w:val="00E96B10"/>
    <w:rsid w:val="00E97020"/>
    <w:rsid w:val="00EA036A"/>
    <w:rsid w:val="00EA5B5C"/>
    <w:rsid w:val="00EA74DD"/>
    <w:rsid w:val="00EA7D79"/>
    <w:rsid w:val="00EB1245"/>
    <w:rsid w:val="00EB16B1"/>
    <w:rsid w:val="00EB2395"/>
    <w:rsid w:val="00EB35C1"/>
    <w:rsid w:val="00EB40AF"/>
    <w:rsid w:val="00EB54C8"/>
    <w:rsid w:val="00EB67DE"/>
    <w:rsid w:val="00EC0714"/>
    <w:rsid w:val="00EC14FC"/>
    <w:rsid w:val="00EC1ED3"/>
    <w:rsid w:val="00ED0746"/>
    <w:rsid w:val="00ED1E69"/>
    <w:rsid w:val="00ED7142"/>
    <w:rsid w:val="00ED7526"/>
    <w:rsid w:val="00EE0A5C"/>
    <w:rsid w:val="00EE241F"/>
    <w:rsid w:val="00EE41E3"/>
    <w:rsid w:val="00EF2382"/>
    <w:rsid w:val="00EF3EF8"/>
    <w:rsid w:val="00EF4658"/>
    <w:rsid w:val="00EF58DB"/>
    <w:rsid w:val="00F011DF"/>
    <w:rsid w:val="00F04AF9"/>
    <w:rsid w:val="00F05ABA"/>
    <w:rsid w:val="00F05B6E"/>
    <w:rsid w:val="00F07481"/>
    <w:rsid w:val="00F10B30"/>
    <w:rsid w:val="00F12CC7"/>
    <w:rsid w:val="00F145FA"/>
    <w:rsid w:val="00F1629D"/>
    <w:rsid w:val="00F16C45"/>
    <w:rsid w:val="00F17C81"/>
    <w:rsid w:val="00F2091B"/>
    <w:rsid w:val="00F24DD4"/>
    <w:rsid w:val="00F25E93"/>
    <w:rsid w:val="00F3309F"/>
    <w:rsid w:val="00F339A6"/>
    <w:rsid w:val="00F35DE5"/>
    <w:rsid w:val="00F428C4"/>
    <w:rsid w:val="00F43E69"/>
    <w:rsid w:val="00F45187"/>
    <w:rsid w:val="00F470CD"/>
    <w:rsid w:val="00F471EE"/>
    <w:rsid w:val="00F47848"/>
    <w:rsid w:val="00F47B88"/>
    <w:rsid w:val="00F52E52"/>
    <w:rsid w:val="00F52EE1"/>
    <w:rsid w:val="00F53C51"/>
    <w:rsid w:val="00F561B7"/>
    <w:rsid w:val="00F56EF7"/>
    <w:rsid w:val="00F622C8"/>
    <w:rsid w:val="00F6282A"/>
    <w:rsid w:val="00F654E1"/>
    <w:rsid w:val="00F67667"/>
    <w:rsid w:val="00F709B1"/>
    <w:rsid w:val="00F70A96"/>
    <w:rsid w:val="00F7342E"/>
    <w:rsid w:val="00F74094"/>
    <w:rsid w:val="00F74A53"/>
    <w:rsid w:val="00F80B5C"/>
    <w:rsid w:val="00F8416D"/>
    <w:rsid w:val="00F848AF"/>
    <w:rsid w:val="00F84F8D"/>
    <w:rsid w:val="00F87194"/>
    <w:rsid w:val="00F90503"/>
    <w:rsid w:val="00F91663"/>
    <w:rsid w:val="00F93FFA"/>
    <w:rsid w:val="00F940C0"/>
    <w:rsid w:val="00F958A6"/>
    <w:rsid w:val="00F96439"/>
    <w:rsid w:val="00FA1AB8"/>
    <w:rsid w:val="00FA1B64"/>
    <w:rsid w:val="00FA238D"/>
    <w:rsid w:val="00FA5EDF"/>
    <w:rsid w:val="00FA7868"/>
    <w:rsid w:val="00FB0A82"/>
    <w:rsid w:val="00FB2178"/>
    <w:rsid w:val="00FB4A14"/>
    <w:rsid w:val="00FB699F"/>
    <w:rsid w:val="00FC2045"/>
    <w:rsid w:val="00FC6E70"/>
    <w:rsid w:val="00FC7BC5"/>
    <w:rsid w:val="00FD482A"/>
    <w:rsid w:val="00FD6AE5"/>
    <w:rsid w:val="00FE127C"/>
    <w:rsid w:val="00FE1EEC"/>
    <w:rsid w:val="00FE357E"/>
    <w:rsid w:val="00FE3AEB"/>
    <w:rsid w:val="00FE4264"/>
    <w:rsid w:val="00FE4435"/>
    <w:rsid w:val="00FE5D61"/>
    <w:rsid w:val="00FE60DD"/>
    <w:rsid w:val="00FE6808"/>
    <w:rsid w:val="00FF16DD"/>
    <w:rsid w:val="00FF25F0"/>
    <w:rsid w:val="00FF2FCF"/>
    <w:rsid w:val="00FF6359"/>
    <w:rsid w:val="00FF65F2"/>
    <w:rsid w:val="00FF7CD0"/>
    <w:rsid w:val="00FF7F38"/>
    <w:rsid w:val="08D20765"/>
    <w:rsid w:val="0B3E780C"/>
    <w:rsid w:val="0E5E340A"/>
    <w:rsid w:val="11536EB3"/>
    <w:rsid w:val="12DF4FA1"/>
    <w:rsid w:val="15FF08A4"/>
    <w:rsid w:val="188C0773"/>
    <w:rsid w:val="196528C2"/>
    <w:rsid w:val="1B65759B"/>
    <w:rsid w:val="1D6A6C2E"/>
    <w:rsid w:val="2097766D"/>
    <w:rsid w:val="233C1B3A"/>
    <w:rsid w:val="299379F1"/>
    <w:rsid w:val="2D341BD0"/>
    <w:rsid w:val="2E8305DF"/>
    <w:rsid w:val="2EE46D5C"/>
    <w:rsid w:val="30346F2E"/>
    <w:rsid w:val="38FC77E4"/>
    <w:rsid w:val="4FCA197F"/>
    <w:rsid w:val="53484216"/>
    <w:rsid w:val="53C137CE"/>
    <w:rsid w:val="55C529E6"/>
    <w:rsid w:val="5861232E"/>
    <w:rsid w:val="5CE80F69"/>
    <w:rsid w:val="5DE966AC"/>
    <w:rsid w:val="5FE667DE"/>
    <w:rsid w:val="67A35245"/>
    <w:rsid w:val="6D9B00B1"/>
    <w:rsid w:val="74471303"/>
    <w:rsid w:val="79C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unhideWhenUsed/>
    <w:qFormat/>
    <w:uiPriority w:val="99"/>
    <w:pPr>
      <w:jc w:val="left"/>
    </w:pPr>
  </w:style>
  <w:style w:type="paragraph" w:styleId="5">
    <w:name w:val="Plain Text"/>
    <w:basedOn w:val="1"/>
    <w:link w:val="39"/>
    <w:unhideWhenUsed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Date"/>
    <w:basedOn w:val="1"/>
    <w:next w:val="1"/>
    <w:link w:val="40"/>
    <w:qFormat/>
    <w:uiPriority w:val="0"/>
    <w:pPr>
      <w:ind w:left="100" w:leftChars="2500"/>
    </w:pPr>
    <w:rPr>
      <w:rFonts w:asciiTheme="minorHAnsi" w:hAnsiTheme="minorHAnsi" w:eastAsiaTheme="minorEastAsia" w:cstheme="minorBidi"/>
      <w:szCs w:val="24"/>
    </w:rPr>
  </w:style>
  <w:style w:type="paragraph" w:styleId="7">
    <w:name w:val="endnote text"/>
    <w:basedOn w:val="1"/>
    <w:link w:val="37"/>
    <w:semiHidden/>
    <w:unhideWhenUsed/>
    <w:qFormat/>
    <w:uiPriority w:val="99"/>
    <w:pPr>
      <w:snapToGrid w:val="0"/>
      <w:jc w:val="left"/>
    </w:pPr>
  </w:style>
  <w:style w:type="paragraph" w:styleId="8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  <w:pPr>
      <w:tabs>
        <w:tab w:val="right" w:leader="dot" w:pos="8296"/>
      </w:tabs>
      <w:spacing w:before="120" w:after="120" w:line="560" w:lineRule="exact"/>
      <w:ind w:firstLine="100" w:firstLineChars="50"/>
      <w:jc w:val="left"/>
    </w:pPr>
    <w:rPr>
      <w:rFonts w:ascii="仿宋_GB2312" w:hAnsi="仿宋" w:eastAsia="仿宋_GB2312" w:cs="Calibri"/>
      <w:bCs/>
      <w:caps/>
      <w:sz w:val="32"/>
      <w:szCs w:val="32"/>
    </w:rPr>
  </w:style>
  <w:style w:type="paragraph" w:styleId="12">
    <w:name w:val="footnote text"/>
    <w:basedOn w:val="1"/>
    <w:link w:val="35"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Body Text Indent 3"/>
    <w:basedOn w:val="1"/>
    <w:link w:val="41"/>
    <w:qFormat/>
    <w:uiPriority w:val="0"/>
    <w:pPr>
      <w:spacing w:line="360" w:lineRule="auto"/>
      <w:ind w:left="602" w:hanging="602" w:hangingChars="200"/>
    </w:pPr>
    <w:rPr>
      <w:rFonts w:ascii="黑体" w:hAnsi="黑体" w:eastAsia="仿宋_GB2312" w:cstheme="minorBidi"/>
      <w:b/>
      <w:kern w:val="0"/>
      <w:sz w:val="30"/>
      <w:szCs w:val="24"/>
      <w:lang w:val="zh-CN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snapToGrid w:val="0"/>
      <w:spacing w:line="700" w:lineRule="atLeast"/>
      <w:jc w:val="right"/>
    </w:pPr>
    <w:rPr>
      <w:rFonts w:ascii="仿宋_GB2312" w:eastAsia="仿宋_GB2312" w:cs="Calibri"/>
      <w:smallCaps/>
      <w:sz w:val="32"/>
      <w:szCs w:val="32"/>
    </w:rPr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4"/>
    <w:next w:val="4"/>
    <w:link w:val="38"/>
    <w:unhideWhenUsed/>
    <w:qFormat/>
    <w:uiPriority w:val="99"/>
    <w:rPr>
      <w:rFonts w:ascii="Calibri" w:hAnsi="Calibri"/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99"/>
    <w:rPr>
      <w:b/>
      <w:bCs/>
    </w:rPr>
  </w:style>
  <w:style w:type="character" w:styleId="21">
    <w:name w:val="endnote reference"/>
    <w:basedOn w:val="19"/>
    <w:semiHidden/>
    <w:unhideWhenUsed/>
    <w:qFormat/>
    <w:uiPriority w:val="99"/>
    <w:rPr>
      <w:vertAlign w:val="superscript"/>
    </w:rPr>
  </w:style>
  <w:style w:type="character" w:styleId="22">
    <w:name w:val="page number"/>
    <w:basedOn w:val="19"/>
    <w:qFormat/>
    <w:uiPriority w:val="0"/>
  </w:style>
  <w:style w:type="character" w:styleId="23">
    <w:name w:val="FollowedHyperlink"/>
    <w:basedOn w:val="19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19"/>
    <w:qFormat/>
    <w:uiPriority w:val="20"/>
    <w:rPr>
      <w:i/>
      <w:iCs/>
    </w:rPr>
  </w:style>
  <w:style w:type="character" w:styleId="25">
    <w:name w:val="Hyperlink"/>
    <w:basedOn w:val="19"/>
    <w:unhideWhenUsed/>
    <w:qFormat/>
    <w:uiPriority w:val="99"/>
    <w:rPr>
      <w:color w:val="0000FF"/>
      <w:u w:val="single"/>
    </w:rPr>
  </w:style>
  <w:style w:type="character" w:styleId="26">
    <w:name w:val="annotation reference"/>
    <w:unhideWhenUsed/>
    <w:qFormat/>
    <w:uiPriority w:val="99"/>
    <w:rPr>
      <w:sz w:val="21"/>
      <w:szCs w:val="21"/>
    </w:rPr>
  </w:style>
  <w:style w:type="character" w:styleId="27">
    <w:name w:val="footnote reference"/>
    <w:semiHidden/>
    <w:qFormat/>
    <w:uiPriority w:val="0"/>
    <w:rPr>
      <w:vertAlign w:val="superscript"/>
    </w:rPr>
  </w:style>
  <w:style w:type="character" w:customStyle="1" w:styleId="28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19"/>
    <w:link w:val="3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30">
    <w:name w:val="批注文字 Char"/>
    <w:basedOn w:val="19"/>
    <w:link w:val="4"/>
    <w:qFormat/>
    <w:uiPriority w:val="99"/>
    <w:rPr>
      <w:rFonts w:ascii="Times New Roman" w:hAnsi="Times New Roman" w:eastAsia="宋体" w:cs="Times New Roman"/>
    </w:rPr>
  </w:style>
  <w:style w:type="character" w:customStyle="1" w:styleId="31">
    <w:name w:val="批注框文本 Char"/>
    <w:basedOn w:val="19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页眉 Char"/>
    <w:basedOn w:val="19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脚 Char"/>
    <w:basedOn w:val="19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脚注文本 Char"/>
    <w:basedOn w:val="19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7">
    <w:name w:val="尾注文本 Char"/>
    <w:basedOn w:val="19"/>
    <w:link w:val="7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38">
    <w:name w:val="批注主题 Char"/>
    <w:basedOn w:val="30"/>
    <w:link w:val="16"/>
    <w:qFormat/>
    <w:uiPriority w:val="99"/>
    <w:rPr>
      <w:rFonts w:ascii="Calibri" w:hAnsi="Calibri" w:eastAsia="宋体" w:cs="Times New Roman"/>
      <w:b/>
      <w:bCs/>
    </w:rPr>
  </w:style>
  <w:style w:type="character" w:customStyle="1" w:styleId="39">
    <w:name w:val="纯文本 Char"/>
    <w:basedOn w:val="19"/>
    <w:link w:val="5"/>
    <w:qFormat/>
    <w:uiPriority w:val="0"/>
    <w:rPr>
      <w:rFonts w:ascii="宋体" w:hAnsi="Courier New" w:eastAsia="宋体" w:cs="Courier New"/>
      <w:kern w:val="0"/>
      <w:szCs w:val="21"/>
    </w:rPr>
  </w:style>
  <w:style w:type="character" w:customStyle="1" w:styleId="40">
    <w:name w:val="日期 Char"/>
    <w:basedOn w:val="19"/>
    <w:link w:val="6"/>
    <w:qFormat/>
    <w:uiPriority w:val="0"/>
    <w:rPr>
      <w:szCs w:val="24"/>
    </w:rPr>
  </w:style>
  <w:style w:type="character" w:customStyle="1" w:styleId="41">
    <w:name w:val="正文文本缩进 3 Char"/>
    <w:basedOn w:val="19"/>
    <w:link w:val="13"/>
    <w:qFormat/>
    <w:uiPriority w:val="0"/>
    <w:rPr>
      <w:rFonts w:ascii="黑体" w:hAnsi="黑体" w:eastAsia="仿宋_GB2312"/>
      <w:b/>
      <w:kern w:val="0"/>
      <w:sz w:val="30"/>
      <w:szCs w:val="24"/>
      <w:lang w:val="zh-CN"/>
    </w:rPr>
  </w:style>
  <w:style w:type="character" w:customStyle="1" w:styleId="42">
    <w:name w:val="正文文本缩进 3 字符1"/>
    <w:basedOn w:val="19"/>
    <w:qFormat/>
    <w:uiPriority w:val="99"/>
    <w:rPr>
      <w:kern w:val="2"/>
      <w:sz w:val="16"/>
      <w:szCs w:val="16"/>
    </w:rPr>
  </w:style>
  <w:style w:type="character" w:customStyle="1" w:styleId="43">
    <w:name w:val="脚注文本 Char1"/>
    <w:basedOn w:val="19"/>
    <w:qFormat/>
    <w:uiPriority w:val="0"/>
    <w:rPr>
      <w:rFonts w:ascii="宋体" w:hAnsi="宋体" w:eastAsia="宋体" w:cs="Times New Roman"/>
      <w:sz w:val="18"/>
      <w:szCs w:val="18"/>
      <w:lang w:val="zh-CN" w:eastAsia="zh-CN"/>
    </w:rPr>
  </w:style>
  <w:style w:type="character" w:customStyle="1" w:styleId="44">
    <w:name w:val="Char Char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Char Char1 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8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方案正文"/>
    <w:basedOn w:val="1"/>
    <w:qFormat/>
    <w:uiPriority w:val="0"/>
    <w:pPr>
      <w:spacing w:line="440" w:lineRule="exact"/>
      <w:ind w:firstLine="560" w:firstLineChars="200"/>
    </w:pPr>
    <w:rPr>
      <w:rFonts w:ascii="仿宋_GB2312" w:eastAsia="仿宋_GB2312"/>
      <w:sz w:val="28"/>
      <w:szCs w:val="20"/>
    </w:rPr>
  </w:style>
  <w:style w:type="paragraph" w:customStyle="1" w:styleId="50">
    <w:name w:val="Char Char1"/>
    <w:basedOn w:val="1"/>
    <w:qFormat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eastAsia="仿宋_GB2312"/>
      <w:sz w:val="32"/>
      <w:szCs w:val="32"/>
    </w:rPr>
  </w:style>
  <w:style w:type="character" w:customStyle="1" w:styleId="51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5A806-3B68-467C-B490-699328A9B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47</Pages>
  <Words>3563</Words>
  <Characters>20314</Characters>
  <Lines>169</Lines>
  <Paragraphs>47</Paragraphs>
  <TotalTime>10</TotalTime>
  <ScaleCrop>false</ScaleCrop>
  <LinksUpToDate>false</LinksUpToDate>
  <CharactersWithSpaces>23830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2019-04-19T08:39:00Z</dcterms:created>
  <dc:creator>孙辉</dc:creator>
  <cp:lastModifiedBy>硕虹络</cp:lastModifiedBy>
  <cp:lastPrinted>2019-04-12T10:34:00Z</cp:lastPrinted>
  <dcterms:modified xsi:type="dcterms:W3CDTF">2021-09-16T07:56:55Z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92F1D09D7C0D47F3BF84540FBAC06E77</vt:lpwstr>
  </property>
</Properties>
</file>