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567E" w14:textId="77777777" w:rsidR="00696B61" w:rsidRPr="00072D3B" w:rsidRDefault="00CF6D28" w:rsidP="00072D3B">
      <w:pPr>
        <w:snapToGrid w:val="0"/>
        <w:jc w:val="center"/>
        <w:rPr>
          <w:rFonts w:ascii="方正小标宋简体" w:eastAsia="方正小标宋简体" w:hint="eastAsia"/>
          <w:sz w:val="48"/>
          <w:szCs w:val="48"/>
        </w:rPr>
      </w:pPr>
      <w:r w:rsidRPr="00072D3B">
        <w:rPr>
          <w:rFonts w:ascii="方正小标宋简体" w:eastAsia="方正小标宋简体" w:hint="eastAsia"/>
          <w:sz w:val="48"/>
          <w:szCs w:val="48"/>
        </w:rPr>
        <w:t>辽宁省职业院校技能大赛</w:t>
      </w:r>
    </w:p>
    <w:p w14:paraId="02A9702B" w14:textId="1C6BD2B9" w:rsidR="00D70398" w:rsidRPr="00072D3B" w:rsidRDefault="00CF6D28" w:rsidP="00072D3B">
      <w:pPr>
        <w:snapToGrid w:val="0"/>
        <w:jc w:val="center"/>
        <w:rPr>
          <w:rFonts w:ascii="方正小标宋简体" w:eastAsia="方正小标宋简体" w:hint="eastAsia"/>
          <w:sz w:val="48"/>
          <w:szCs w:val="48"/>
        </w:rPr>
      </w:pPr>
      <w:r w:rsidRPr="00072D3B">
        <w:rPr>
          <w:rFonts w:ascii="方正小标宋简体" w:eastAsia="方正小标宋简体" w:hint="eastAsia"/>
          <w:sz w:val="48"/>
          <w:szCs w:val="48"/>
        </w:rPr>
        <w:t>专家</w:t>
      </w:r>
      <w:r w:rsidR="00696B61" w:rsidRPr="00072D3B">
        <w:rPr>
          <w:rFonts w:ascii="方正小标宋简体" w:eastAsia="方正小标宋简体" w:hint="eastAsia"/>
          <w:sz w:val="48"/>
          <w:szCs w:val="48"/>
        </w:rPr>
        <w:t>推荐系统说明书</w:t>
      </w:r>
    </w:p>
    <w:p w14:paraId="3940E522" w14:textId="77777777" w:rsidR="00D70398" w:rsidRPr="00696B61" w:rsidRDefault="00CF6D28" w:rsidP="001921FD">
      <w:pPr>
        <w:pStyle w:val="1"/>
      </w:pPr>
      <w:r w:rsidRPr="00696B61">
        <w:rPr>
          <w:rFonts w:hint="eastAsia"/>
        </w:rPr>
        <w:t>申报专家角色：</w:t>
      </w:r>
      <w:bookmarkStart w:id="0" w:name="_GoBack"/>
      <w:bookmarkEnd w:id="0"/>
    </w:p>
    <w:p w14:paraId="09A31616" w14:textId="77777777" w:rsidR="00D70398" w:rsidRPr="00696B61" w:rsidRDefault="00CF6D28" w:rsidP="001921FD">
      <w:pPr>
        <w:pStyle w:val="2"/>
      </w:pPr>
      <w:r w:rsidRPr="00696B61">
        <w:rPr>
          <w:rFonts w:hint="eastAsia"/>
        </w:rPr>
        <w:t>申报账号注册</w:t>
      </w:r>
    </w:p>
    <w:p w14:paraId="5092EE1B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1、http://jnds.lnve.net登录大赛网站首页，从“专家入口”进入登录页面</w:t>
      </w:r>
    </w:p>
    <w:p w14:paraId="2FC570C7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1B5A576" wp14:editId="30995657">
            <wp:extent cx="5274310" cy="2849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5C82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24DDB561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2、已经注册过账号的，可以使用账号密码直接登录，还未注册过账号的，从“专家申报账户注册”入口进入注册</w:t>
      </w:r>
    </w:p>
    <w:p w14:paraId="68840F05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05922379" wp14:editId="52679799">
            <wp:extent cx="5274310" cy="33324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12948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37D9694D" w14:textId="0C5F198A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3、如下图，选择或输入相应信息进行账号注册</w:t>
      </w:r>
    </w:p>
    <w:p w14:paraId="2AA98704" w14:textId="376369CC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ab/>
        <w:t>注：①、账号必须选择所属推荐单位，申报提交后，所选推荐单位进行申报审核推荐；</w:t>
      </w:r>
    </w:p>
    <w:p w14:paraId="44AD6857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ab/>
      </w:r>
      <w:r w:rsidRPr="00696B61">
        <w:rPr>
          <w:rFonts w:ascii="仿宋_GB2312" w:eastAsia="仿宋_GB2312" w:hint="eastAsia"/>
          <w:sz w:val="28"/>
          <w:szCs w:val="28"/>
        </w:rPr>
        <w:tab/>
        <w:t>②、登录账号须在系统中是唯一的，否则无法注册</w:t>
      </w:r>
    </w:p>
    <w:p w14:paraId="4B889ACF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6B2F9CB9" wp14:editId="1C9C64BD">
            <wp:extent cx="5274310" cy="57086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E2CC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0DB47FA8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4、点击“注册”按钮，会跳转到注册成功页面，如下图，再点击“去登录”进入系统</w:t>
      </w:r>
    </w:p>
    <w:p w14:paraId="609217D0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36D16022" wp14:editId="1961B80B">
            <wp:extent cx="5274310" cy="22104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529" cy="22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60D9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54DE409B" wp14:editId="6D616681">
            <wp:extent cx="5274310" cy="33801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6050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45B3C417" w14:textId="77777777" w:rsidR="00D70398" w:rsidRPr="00696B61" w:rsidRDefault="00CF6D28" w:rsidP="001921FD">
      <w:pPr>
        <w:pStyle w:val="2"/>
      </w:pPr>
      <w:r w:rsidRPr="00696B61">
        <w:rPr>
          <w:rFonts w:hint="eastAsia"/>
        </w:rPr>
        <w:t>专家申报</w:t>
      </w:r>
    </w:p>
    <w:p w14:paraId="1C7676D5" w14:textId="5AC35CCF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CF6D28" w:rsidRPr="00696B61">
        <w:rPr>
          <w:rFonts w:ascii="仿宋_GB2312" w:eastAsia="仿宋_GB2312" w:hint="eastAsia"/>
          <w:sz w:val="28"/>
          <w:szCs w:val="28"/>
        </w:rPr>
        <w:t>登录系统，跳到申报页面，点击“专家申报”按钮，填报相应信息</w:t>
      </w:r>
    </w:p>
    <w:p w14:paraId="07B98001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4CA647CB" wp14:editId="221D0400">
            <wp:extent cx="5274310" cy="28492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69CC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4E2F31E4" wp14:editId="0399D305">
            <wp:extent cx="5274310" cy="28492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DEC79" w14:textId="206484ED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CF6D28" w:rsidRPr="00696B61">
        <w:rPr>
          <w:rFonts w:ascii="仿宋_GB2312" w:eastAsia="仿宋_GB2312" w:hint="eastAsia"/>
          <w:sz w:val="28"/>
          <w:szCs w:val="28"/>
        </w:rPr>
        <w:t>表单所有信息都是必填项，信息填报完成后点击“确定”按钮提交申报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37458FDC" w14:textId="474414A4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CF6D28" w:rsidRPr="00696B61">
        <w:rPr>
          <w:rFonts w:ascii="仿宋_GB2312" w:eastAsia="仿宋_GB2312" w:hint="eastAsia"/>
          <w:sz w:val="28"/>
          <w:szCs w:val="28"/>
        </w:rPr>
        <w:t>申报成功后，申报进入</w:t>
      </w:r>
      <w:proofErr w:type="gramStart"/>
      <w:r w:rsidR="00CF6D28" w:rsidRPr="00696B61">
        <w:rPr>
          <w:rFonts w:ascii="仿宋_GB2312" w:eastAsia="仿宋_GB2312" w:hint="eastAsia"/>
          <w:sz w:val="28"/>
          <w:szCs w:val="28"/>
        </w:rPr>
        <w:t>“</w:t>
      </w:r>
      <w:proofErr w:type="gramEnd"/>
      <w:r w:rsidR="00CF6D28" w:rsidRPr="00696B61">
        <w:rPr>
          <w:rFonts w:ascii="仿宋_GB2312" w:eastAsia="仿宋_GB2312" w:hint="eastAsia"/>
          <w:sz w:val="28"/>
          <w:szCs w:val="28"/>
        </w:rPr>
        <w:t>推荐单位审核中“状态，可以在该页面查看自己已经提交的申请，并编辑申报（注：当推荐单位审核通过后，自己便不能编辑修改信息）</w:t>
      </w:r>
    </w:p>
    <w:p w14:paraId="02ACC3B7" w14:textId="268BC508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="00CF6D28" w:rsidRPr="00696B61">
        <w:rPr>
          <w:rFonts w:ascii="仿宋_GB2312" w:eastAsia="仿宋_GB2312" w:hint="eastAsia"/>
          <w:sz w:val="28"/>
          <w:szCs w:val="28"/>
        </w:rPr>
        <w:t>下载填报信息，打印，到推荐单位盖章</w:t>
      </w:r>
    </w:p>
    <w:p w14:paraId="38DD0053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38C07EAC" w14:textId="77777777" w:rsidR="00560573" w:rsidRDefault="00CF6D28" w:rsidP="00560573">
      <w:pPr>
        <w:pStyle w:val="1"/>
      </w:pPr>
      <w:r w:rsidRPr="00696B61">
        <w:rPr>
          <w:rFonts w:hint="eastAsia"/>
        </w:rPr>
        <w:lastRenderedPageBreak/>
        <w:t>推荐单位角色</w:t>
      </w:r>
    </w:p>
    <w:p w14:paraId="11623684" w14:textId="45966E9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（</w:t>
      </w:r>
      <w:r w:rsidR="00560573" w:rsidRPr="00560573">
        <w:rPr>
          <w:rFonts w:ascii="仿宋_GB2312" w:eastAsia="仿宋_GB2312" w:hint="eastAsia"/>
          <w:color w:val="FF0000"/>
          <w:sz w:val="28"/>
          <w:szCs w:val="28"/>
        </w:rPr>
        <w:t>注</w:t>
      </w:r>
      <w:r w:rsidR="00560573">
        <w:rPr>
          <w:rFonts w:ascii="仿宋_GB2312" w:eastAsia="仿宋_GB2312" w:hint="eastAsia"/>
          <w:sz w:val="28"/>
          <w:szCs w:val="28"/>
        </w:rPr>
        <w:t>：</w:t>
      </w:r>
      <w:r w:rsidRPr="00696B61">
        <w:rPr>
          <w:rFonts w:ascii="仿宋_GB2312" w:eastAsia="仿宋_GB2312" w:hint="eastAsia"/>
          <w:sz w:val="28"/>
          <w:szCs w:val="28"/>
        </w:rPr>
        <w:t>高职：学校审核，账号</w:t>
      </w:r>
      <w:proofErr w:type="gramStart"/>
      <w:r w:rsidRPr="00696B61">
        <w:rPr>
          <w:rFonts w:ascii="仿宋_GB2312" w:eastAsia="仿宋_GB2312" w:hint="eastAsia"/>
          <w:sz w:val="28"/>
          <w:szCs w:val="28"/>
        </w:rPr>
        <w:t>为之前</w:t>
      </w:r>
      <w:proofErr w:type="gramEnd"/>
      <w:r w:rsidRPr="00696B61">
        <w:rPr>
          <w:rFonts w:ascii="仿宋_GB2312" w:eastAsia="仿宋_GB2312" w:hint="eastAsia"/>
          <w:sz w:val="28"/>
          <w:szCs w:val="28"/>
        </w:rPr>
        <w:t>的学生技能大赛账号密码，中职：市审核，账号</w:t>
      </w:r>
      <w:proofErr w:type="gramStart"/>
      <w:r w:rsidRPr="00696B61">
        <w:rPr>
          <w:rFonts w:ascii="仿宋_GB2312" w:eastAsia="仿宋_GB2312" w:hint="eastAsia"/>
          <w:sz w:val="28"/>
          <w:szCs w:val="28"/>
        </w:rPr>
        <w:t>为之</w:t>
      </w:r>
      <w:proofErr w:type="gramEnd"/>
      <w:r w:rsidRPr="00696B61">
        <w:rPr>
          <w:rFonts w:ascii="仿宋_GB2312" w:eastAsia="仿宋_GB2312" w:hint="eastAsia"/>
          <w:sz w:val="28"/>
          <w:szCs w:val="28"/>
        </w:rPr>
        <w:t>前的学生技能大赛账号密码）</w:t>
      </w:r>
    </w:p>
    <w:p w14:paraId="7FD21F92" w14:textId="713DDC75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CF6D28" w:rsidRPr="00696B61">
        <w:rPr>
          <w:rFonts w:ascii="仿宋_GB2312" w:eastAsia="仿宋_GB2312" w:hint="eastAsia"/>
          <w:sz w:val="28"/>
          <w:szCs w:val="28"/>
        </w:rPr>
        <w:t>推荐单位入口登录系统，从</w:t>
      </w:r>
      <w:proofErr w:type="gramStart"/>
      <w:r w:rsidR="00CF6D28" w:rsidRPr="00696B61">
        <w:rPr>
          <w:rFonts w:ascii="仿宋_GB2312" w:eastAsia="仿宋_GB2312" w:hint="eastAsia"/>
          <w:sz w:val="28"/>
          <w:szCs w:val="28"/>
        </w:rPr>
        <w:t>“</w:t>
      </w:r>
      <w:proofErr w:type="gramEnd"/>
      <w:r w:rsidR="00CF6D28" w:rsidRPr="00696B61">
        <w:rPr>
          <w:rFonts w:ascii="仿宋_GB2312" w:eastAsia="仿宋_GB2312" w:hint="eastAsia"/>
          <w:sz w:val="28"/>
          <w:szCs w:val="28"/>
        </w:rPr>
        <w:t>裁判专家审核“菜单进入审核</w:t>
      </w:r>
    </w:p>
    <w:p w14:paraId="4030A547" w14:textId="670DB0E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3F411C77" wp14:editId="3FEDDD2B">
            <wp:extent cx="5274310" cy="25742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5B61" w14:textId="0191836D" w:rsidR="00D70398" w:rsidRPr="00696B61" w:rsidRDefault="001C2785" w:rsidP="001C2785">
      <w:pPr>
        <w:spacing w:beforeLines="50" w:before="156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 w:rsidR="00CF6D28" w:rsidRPr="00696B61">
        <w:rPr>
          <w:rFonts w:ascii="仿宋_GB2312" w:eastAsia="仿宋_GB2312" w:hint="eastAsia"/>
          <w:sz w:val="28"/>
          <w:szCs w:val="28"/>
        </w:rPr>
        <w:t>审核通过的申报，推荐单位可以点击“导出汇总表</w:t>
      </w:r>
      <w:r>
        <w:rPr>
          <w:rFonts w:ascii="仿宋_GB2312" w:eastAsia="仿宋_GB2312" w:hint="eastAsia"/>
          <w:sz w:val="28"/>
          <w:szCs w:val="28"/>
        </w:rPr>
        <w:t>”</w:t>
      </w:r>
      <w:r w:rsidR="00CF6D28" w:rsidRPr="00696B61">
        <w:rPr>
          <w:rFonts w:ascii="仿宋_GB2312" w:eastAsia="仿宋_GB2312" w:hint="eastAsia"/>
          <w:sz w:val="28"/>
          <w:szCs w:val="28"/>
        </w:rPr>
        <w:t>按钮导出汇总表，并填写盖章后，点击</w:t>
      </w:r>
      <w:r w:rsidRPr="00696B61">
        <w:rPr>
          <w:rFonts w:ascii="仿宋_GB2312" w:eastAsia="仿宋_GB2312" w:hint="eastAsia"/>
          <w:sz w:val="28"/>
          <w:szCs w:val="28"/>
        </w:rPr>
        <w:t>“汇总表回传</w:t>
      </w:r>
      <w:r w:rsidR="00CF6D28" w:rsidRPr="00696B61">
        <w:rPr>
          <w:rFonts w:ascii="仿宋_GB2312" w:eastAsia="仿宋_GB2312" w:hint="eastAsia"/>
          <w:sz w:val="28"/>
          <w:szCs w:val="28"/>
        </w:rPr>
        <w:t>”按钮提交回传，回传格式需转换成PDF格式，</w:t>
      </w:r>
      <w:r w:rsidR="00CF6D28" w:rsidRPr="001C2785">
        <w:rPr>
          <w:rFonts w:ascii="仿宋_GB2312" w:eastAsia="仿宋_GB2312" w:hint="eastAsia"/>
          <w:sz w:val="28"/>
          <w:szCs w:val="28"/>
          <w:highlight w:val="yellow"/>
        </w:rPr>
        <w:t>PDF包含内容：汇总表+推荐专家的个人信息盖章扫描件。</w:t>
      </w:r>
    </w:p>
    <w:p w14:paraId="575B4FC2" w14:textId="77777777" w:rsidR="00D70398" w:rsidRPr="00696B61" w:rsidRDefault="00D70398" w:rsidP="00696B61">
      <w:pPr>
        <w:rPr>
          <w:rFonts w:ascii="仿宋_GB2312" w:eastAsia="仿宋_GB2312"/>
          <w:sz w:val="28"/>
          <w:szCs w:val="28"/>
        </w:rPr>
      </w:pPr>
    </w:p>
    <w:p w14:paraId="650FB62B" w14:textId="77777777" w:rsidR="00D70398" w:rsidRPr="00696B61" w:rsidRDefault="00CF6D28" w:rsidP="00560573">
      <w:pPr>
        <w:pStyle w:val="1"/>
      </w:pPr>
      <w:r w:rsidRPr="00696B61">
        <w:rPr>
          <w:rFonts w:hint="eastAsia"/>
        </w:rPr>
        <w:t>管理员角色：</w:t>
      </w:r>
    </w:p>
    <w:p w14:paraId="26CC70A8" w14:textId="273CA95B" w:rsidR="00D70398" w:rsidRPr="00696B61" w:rsidRDefault="001C2785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CF6D28" w:rsidRPr="00696B61">
        <w:rPr>
          <w:rFonts w:ascii="仿宋_GB2312" w:eastAsia="仿宋_GB2312" w:hint="eastAsia"/>
          <w:sz w:val="28"/>
          <w:szCs w:val="28"/>
        </w:rPr>
        <w:t>管理员可以进入</w:t>
      </w:r>
      <w:proofErr w:type="gramStart"/>
      <w:r w:rsidR="00CF6D28" w:rsidRPr="00696B61">
        <w:rPr>
          <w:rFonts w:ascii="仿宋_GB2312" w:eastAsia="仿宋_GB2312" w:hint="eastAsia"/>
          <w:sz w:val="28"/>
          <w:szCs w:val="28"/>
        </w:rPr>
        <w:t>“</w:t>
      </w:r>
      <w:proofErr w:type="gramEnd"/>
      <w:r w:rsidR="00CF6D28" w:rsidRPr="00696B61">
        <w:rPr>
          <w:rFonts w:ascii="仿宋_GB2312" w:eastAsia="仿宋_GB2312" w:hint="eastAsia"/>
          <w:sz w:val="28"/>
          <w:szCs w:val="28"/>
        </w:rPr>
        <w:t>裁判专家审核“页面进行申报的查看，并且对审核通过的专家进行入库管理</w:t>
      </w:r>
    </w:p>
    <w:p w14:paraId="0C0A9921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234A8F98" wp14:editId="7E736CF1">
            <wp:extent cx="5274310" cy="266192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2E08" w14:textId="77777777" w:rsidR="00D70398" w:rsidRPr="00696B61" w:rsidRDefault="00CF6D28" w:rsidP="001C27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sz w:val="28"/>
          <w:szCs w:val="28"/>
        </w:rPr>
        <w:t>2、</w:t>
      </w:r>
      <w:proofErr w:type="gramStart"/>
      <w:r w:rsidRPr="00696B61">
        <w:rPr>
          <w:rFonts w:ascii="仿宋_GB2312" w:eastAsia="仿宋_GB2312" w:hint="eastAsia"/>
          <w:sz w:val="28"/>
          <w:szCs w:val="28"/>
        </w:rPr>
        <w:t>“</w:t>
      </w:r>
      <w:proofErr w:type="gramEnd"/>
      <w:r w:rsidRPr="00696B61">
        <w:rPr>
          <w:rFonts w:ascii="仿宋_GB2312" w:eastAsia="仿宋_GB2312" w:hint="eastAsia"/>
          <w:sz w:val="28"/>
          <w:szCs w:val="28"/>
        </w:rPr>
        <w:t>回传材料查询“菜单，参看推荐单位上传的回传文件</w:t>
      </w:r>
    </w:p>
    <w:p w14:paraId="7B6F8E5E" w14:textId="77777777" w:rsidR="00D70398" w:rsidRPr="00696B61" w:rsidRDefault="00CF6D28" w:rsidP="00696B61">
      <w:pPr>
        <w:rPr>
          <w:rFonts w:ascii="仿宋_GB2312" w:eastAsia="仿宋_GB2312"/>
          <w:sz w:val="28"/>
          <w:szCs w:val="28"/>
        </w:rPr>
      </w:pPr>
      <w:r w:rsidRPr="00696B61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2D2758A1" wp14:editId="597FF4B9">
            <wp:extent cx="5274310" cy="26619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398" w:rsidRPr="0069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00F2" w14:textId="77777777" w:rsidR="00D30A66" w:rsidRDefault="00D30A66" w:rsidP="00696B61">
      <w:r>
        <w:separator/>
      </w:r>
    </w:p>
  </w:endnote>
  <w:endnote w:type="continuationSeparator" w:id="0">
    <w:p w14:paraId="5E605993" w14:textId="77777777" w:rsidR="00D30A66" w:rsidRDefault="00D30A66" w:rsidP="006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1E12" w14:textId="77777777" w:rsidR="00D30A66" w:rsidRDefault="00D30A66" w:rsidP="00696B61">
      <w:r>
        <w:separator/>
      </w:r>
    </w:p>
  </w:footnote>
  <w:footnote w:type="continuationSeparator" w:id="0">
    <w:p w14:paraId="299AFFD4" w14:textId="77777777" w:rsidR="00D30A66" w:rsidRDefault="00D30A66" w:rsidP="0069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0D97"/>
    <w:multiLevelType w:val="multilevel"/>
    <w:tmpl w:val="3D860D9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AF55D5"/>
    <w:multiLevelType w:val="multilevel"/>
    <w:tmpl w:val="6CAF55D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9B78FF"/>
    <w:multiLevelType w:val="multilevel"/>
    <w:tmpl w:val="6E9B78F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67D78F2"/>
    <w:multiLevelType w:val="multilevel"/>
    <w:tmpl w:val="767D78F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8E"/>
    <w:rsid w:val="00072D3B"/>
    <w:rsid w:val="001921FD"/>
    <w:rsid w:val="001C2785"/>
    <w:rsid w:val="002A5042"/>
    <w:rsid w:val="0033452C"/>
    <w:rsid w:val="00411888"/>
    <w:rsid w:val="00560573"/>
    <w:rsid w:val="006927EB"/>
    <w:rsid w:val="00696B61"/>
    <w:rsid w:val="00A049B8"/>
    <w:rsid w:val="00A1318E"/>
    <w:rsid w:val="00B47D00"/>
    <w:rsid w:val="00CB5C72"/>
    <w:rsid w:val="00CF6D28"/>
    <w:rsid w:val="00D30A66"/>
    <w:rsid w:val="00D70398"/>
    <w:rsid w:val="3A4F4098"/>
    <w:rsid w:val="4BA366BD"/>
    <w:rsid w:val="5E5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9FFA6"/>
  <w15:docId w15:val="{A3A4E196-FEB5-4AF4-879C-C8C42FB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1FD"/>
    <w:pPr>
      <w:keepNext/>
      <w:keepLines/>
      <w:spacing w:before="160" w:after="160"/>
      <w:outlineLvl w:val="0"/>
    </w:pPr>
    <w:rPr>
      <w:rFonts w:eastAsia="仿宋_GB2312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921FD"/>
    <w:pPr>
      <w:keepNext/>
      <w:keepLines/>
      <w:spacing w:before="100" w:after="100"/>
      <w:outlineLvl w:val="1"/>
    </w:pPr>
    <w:rPr>
      <w:rFonts w:asciiTheme="majorHAnsi" w:eastAsia="仿宋_GB2312" w:hAnsiTheme="majorHAnsi" w:cstheme="maj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921FD"/>
    <w:rPr>
      <w:rFonts w:eastAsia="仿宋_GB2312"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6B6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6B61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921FD"/>
    <w:rPr>
      <w:rFonts w:asciiTheme="majorHAnsi" w:eastAsia="仿宋_GB2312" w:hAnsiTheme="majorHAnsi" w:cstheme="majorBidi"/>
      <w:bCs/>
      <w:kern w:val="2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houzhongyi</dc:creator>
  <cp:lastModifiedBy>PC</cp:lastModifiedBy>
  <cp:revision>2</cp:revision>
  <dcterms:created xsi:type="dcterms:W3CDTF">2021-11-11T03:19:00Z</dcterms:created>
  <dcterms:modified xsi:type="dcterms:W3CDTF">2021-11-11T03:19:00Z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47E0C643B42145D5A6D129B031BD5886</vt:lpwstr>
  </property>
</Properties>
</file>